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D58" w:rsidRDefault="000A5565" w:rsidP="00B3208F">
      <w:pPr>
        <w:pStyle w:val="a3"/>
        <w:rPr>
          <w:color w:val="000000"/>
        </w:rPr>
      </w:pPr>
      <w:r w:rsidRPr="00B52EC6">
        <w:rPr>
          <w:color w:val="000000"/>
        </w:rPr>
        <w:t xml:space="preserve">Сообщение </w:t>
      </w:r>
      <w:r w:rsidR="00FE7D58" w:rsidRPr="00FE7D58">
        <w:rPr>
          <w:color w:val="000000"/>
        </w:rPr>
        <w:t xml:space="preserve"> о раскрытии акционерным обществом на странице в сети Интернет годового отчета</w:t>
      </w:r>
      <w:r w:rsidR="00FE7D58">
        <w:rPr>
          <w:color w:val="000000"/>
        </w:rPr>
        <w:t>.</w:t>
      </w:r>
    </w:p>
    <w:p w:rsidR="002104F0" w:rsidRDefault="002104F0" w:rsidP="00B3208F">
      <w:pPr>
        <w:pStyle w:val="a3"/>
      </w:pPr>
      <w:r>
        <w:t>1. Общие сведения</w:t>
      </w:r>
    </w:p>
    <w:p w:rsidR="002104F0" w:rsidRDefault="002104F0" w:rsidP="00B3208F">
      <w:pPr>
        <w:pStyle w:val="a3"/>
      </w:pPr>
      <w:r>
        <w:t>1.1. Полное фирменное наименование эмитента (для некоммерческой организации - наименование): Открытое акционерное общество "Монтажник"</w:t>
      </w:r>
    </w:p>
    <w:p w:rsidR="002104F0" w:rsidRDefault="002104F0" w:rsidP="00B3208F">
      <w:pPr>
        <w:pStyle w:val="a3"/>
      </w:pPr>
      <w:r>
        <w:t>1.2. Сокращенное фирменное наименование эмитента: ОАО "Монтажник"</w:t>
      </w:r>
    </w:p>
    <w:p w:rsidR="002104F0" w:rsidRDefault="002104F0" w:rsidP="00B3208F">
      <w:pPr>
        <w:pStyle w:val="a3"/>
      </w:pPr>
      <w:r>
        <w:t xml:space="preserve">1.3. Место нахождения эмитента: 352700, Российская Федерация, Краснодарский край, город Тимашевск, ул. Котляра,2н </w:t>
      </w:r>
    </w:p>
    <w:p w:rsidR="002104F0" w:rsidRDefault="002104F0" w:rsidP="00B3208F">
      <w:pPr>
        <w:pStyle w:val="a3"/>
      </w:pPr>
      <w:r>
        <w:t>1.4. ОГРН эмитента: 1022304838390</w:t>
      </w:r>
    </w:p>
    <w:p w:rsidR="002104F0" w:rsidRDefault="002104F0" w:rsidP="00B3208F">
      <w:pPr>
        <w:pStyle w:val="a3"/>
      </w:pPr>
      <w:r>
        <w:t>1.5. ИНН эмитента: 2353001796</w:t>
      </w:r>
    </w:p>
    <w:p w:rsidR="002104F0" w:rsidRDefault="002104F0" w:rsidP="00EF614C">
      <w:pPr>
        <w:pStyle w:val="a3"/>
        <w:spacing w:before="0" w:beforeAutospacing="0" w:after="0" w:afterAutospacing="0"/>
      </w:pPr>
      <w:r>
        <w:t>1.6. Уникальный код эмитента, присвоенный регистрирующим органом: 30415-E</w:t>
      </w:r>
    </w:p>
    <w:p w:rsidR="00EF614C" w:rsidRDefault="00EF614C" w:rsidP="00EF614C">
      <w:pPr>
        <w:pStyle w:val="a3"/>
        <w:spacing w:before="0" w:beforeAutospacing="0" w:after="0" w:afterAutospacing="0"/>
      </w:pPr>
    </w:p>
    <w:p w:rsidR="002104F0" w:rsidRDefault="002104F0" w:rsidP="00EF614C">
      <w:pPr>
        <w:pStyle w:val="a3"/>
        <w:spacing w:before="0" w:beforeAutospacing="0" w:after="0" w:afterAutospacing="0"/>
      </w:pPr>
      <w:r>
        <w:t xml:space="preserve">1.7. Адрес страницы в сети Интернет, используемой эмитентом для раскрытия информации: http://www.krayinfo.ru </w:t>
      </w:r>
    </w:p>
    <w:p w:rsidR="00EF614C" w:rsidRDefault="00EF614C" w:rsidP="00EF614C">
      <w:pPr>
        <w:pStyle w:val="a3"/>
        <w:spacing w:before="0" w:beforeAutospacing="0" w:after="0" w:afterAutospacing="0"/>
      </w:pPr>
    </w:p>
    <w:p w:rsidR="002104F0" w:rsidRDefault="002104F0" w:rsidP="00EF614C">
      <w:pPr>
        <w:pStyle w:val="a3"/>
        <w:spacing w:before="0" w:beforeAutospacing="0" w:after="0" w:afterAutospacing="0"/>
      </w:pPr>
      <w:r>
        <w:t>2. Содержание сообщения</w:t>
      </w:r>
    </w:p>
    <w:p w:rsidR="00EF614C" w:rsidRDefault="00EF614C" w:rsidP="00EF614C">
      <w:pPr>
        <w:pStyle w:val="a3"/>
        <w:spacing w:before="0" w:beforeAutospacing="0" w:after="0" w:afterAutospacing="0"/>
      </w:pPr>
    </w:p>
    <w:p w:rsidR="00EF614C" w:rsidRDefault="002104F0" w:rsidP="00EF614C">
      <w:pPr>
        <w:pStyle w:val="a3"/>
        <w:spacing w:before="0" w:beforeAutospacing="0" w:after="0" w:afterAutospacing="0"/>
      </w:pPr>
      <w:r>
        <w:t xml:space="preserve">2.1. </w:t>
      </w:r>
      <w:r w:rsidR="00FE7D58">
        <w:t>В</w:t>
      </w:r>
      <w:r w:rsidR="00FE7D58">
        <w:t>ид документа, текст которого опубликован акционерным обществом на странице в сети Интернет</w:t>
      </w:r>
      <w:r w:rsidR="00FE7D58">
        <w:t xml:space="preserve"> </w:t>
      </w:r>
      <w:r w:rsidR="00FE7D58">
        <w:t>и отчетный период, за который он составлен</w:t>
      </w:r>
      <w:r w:rsidR="00FE7D58">
        <w:t xml:space="preserve">: годовой отчет за 2011 год. </w:t>
      </w:r>
      <w:r w:rsidR="00FE7D58">
        <w:cr/>
      </w:r>
    </w:p>
    <w:p w:rsidR="002104F0" w:rsidRDefault="002104F0" w:rsidP="00EF614C">
      <w:pPr>
        <w:pStyle w:val="a3"/>
        <w:spacing w:before="0" w:beforeAutospacing="0" w:after="0" w:afterAutospacing="0"/>
      </w:pPr>
      <w:bookmarkStart w:id="0" w:name="_GoBack"/>
      <w:bookmarkEnd w:id="0"/>
      <w:r>
        <w:t xml:space="preserve">2.2. </w:t>
      </w:r>
      <w:r w:rsidR="00FE7D58" w:rsidRPr="00FE7D58">
        <w:t>дата опубликования акционерным обществом текста докуме</w:t>
      </w:r>
      <w:r w:rsidR="00FE7D58">
        <w:t>нта на странице в сети Интернет</w:t>
      </w:r>
      <w:r>
        <w:t xml:space="preserve">: </w:t>
      </w:r>
      <w:r w:rsidR="00FE7D58">
        <w:t>12 мая</w:t>
      </w:r>
      <w:r>
        <w:t xml:space="preserve"> 2012 г.</w:t>
      </w:r>
    </w:p>
    <w:p w:rsidR="002104F0" w:rsidRDefault="002104F0" w:rsidP="00B3208F">
      <w:pPr>
        <w:pStyle w:val="a3"/>
      </w:pPr>
      <w:r>
        <w:t>3. Подпись</w:t>
      </w:r>
    </w:p>
    <w:p w:rsidR="002104F0" w:rsidRDefault="002104F0" w:rsidP="00B3208F">
      <w:pPr>
        <w:pStyle w:val="a3"/>
      </w:pPr>
      <w:r>
        <w:t xml:space="preserve">3.1. Наименование должности, И.О. Фамилия уполномоченного лица эмитента: Директор, В.С. Филиппов </w:t>
      </w:r>
    </w:p>
    <w:p w:rsidR="002104F0" w:rsidRDefault="002104F0" w:rsidP="00B3208F">
      <w:pPr>
        <w:pStyle w:val="a3"/>
      </w:pPr>
      <w:r>
        <w:t xml:space="preserve">3.2. Дата: </w:t>
      </w:r>
      <w:r w:rsidR="00FE7D58">
        <w:t>12 мая</w:t>
      </w:r>
      <w:r>
        <w:t xml:space="preserve"> 2012 г.</w:t>
      </w:r>
    </w:p>
    <w:p w:rsidR="00863733" w:rsidRDefault="00863733"/>
    <w:sectPr w:rsidR="00863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F0"/>
    <w:rsid w:val="000A5565"/>
    <w:rsid w:val="002104F0"/>
    <w:rsid w:val="00863733"/>
    <w:rsid w:val="00B3208F"/>
    <w:rsid w:val="00EF614C"/>
    <w:rsid w:val="00FE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5</cp:revision>
  <dcterms:created xsi:type="dcterms:W3CDTF">2012-04-02T13:40:00Z</dcterms:created>
  <dcterms:modified xsi:type="dcterms:W3CDTF">2012-05-12T10:05:00Z</dcterms:modified>
</cp:coreProperties>
</file>