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5C17D0">
      <w:pPr>
        <w:jc w:val="center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-57150</wp:posOffset>
                </wp:positionV>
                <wp:extent cx="6357620" cy="94678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9A" w:rsidRDefault="00101B9A" w:rsidP="00F75B03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01B9A" w:rsidRDefault="00101B9A" w:rsidP="00F7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1B9A" w:rsidRDefault="00101B9A" w:rsidP="00F75B03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Открытое акционерное общество</w:t>
                            </w:r>
                          </w:p>
                          <w:p w:rsidR="00101B9A" w:rsidRPr="002A3974" w:rsidRDefault="00101B9A" w:rsidP="00F75B03"/>
                          <w:p w:rsidR="00101B9A" w:rsidRDefault="00101B9A" w:rsidP="00F75B03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«Школа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ландшафтно-усадебной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урбанистики</w:t>
                            </w:r>
                          </w:p>
                          <w:p w:rsidR="00101B9A" w:rsidRDefault="00101B9A" w:rsidP="00F75B03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фермерских хозяйств»</w:t>
                            </w:r>
                          </w:p>
                          <w:p w:rsidR="00101B9A" w:rsidRDefault="00101B9A" w:rsidP="00F75B03">
                            <w:pPr>
                              <w:jc w:val="center"/>
                            </w:pP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УТВЕРЖДЁН:</w:t>
                            </w: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Общим собранием акционеров</w:t>
                            </w: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ОАО «Школа ЛУУ и ФХ»</w:t>
                            </w: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29 июня 2012 года</w:t>
                            </w:r>
                          </w:p>
                          <w:p w:rsidR="00101B9A" w:rsidRDefault="00372877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Протокол №29/06 </w:t>
                            </w:r>
                            <w:r w:rsidR="00101B9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010F5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03 июля</w:t>
                            </w:r>
                            <w:r w:rsidR="00101B9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2012 года</w:t>
                            </w:r>
                          </w:p>
                          <w:p w:rsidR="00101B9A" w:rsidRDefault="00101B9A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01B9A" w:rsidRDefault="00101B9A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ПРЕДВАРИТЕЛЬНО УТВЕРЖДЁН:</w:t>
                            </w: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Наблюдательным советом</w:t>
                            </w:r>
                          </w:p>
                          <w:p w:rsidR="00101B9A" w:rsidRDefault="00101B9A" w:rsidP="00727C6C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ОАО «Школа ЛУУ и ФХ»</w:t>
                            </w:r>
                          </w:p>
                          <w:p w:rsidR="00101B9A" w:rsidRDefault="00101B9A" w:rsidP="00727C6C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05 июня 2012 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01B9A" w:rsidRDefault="00101B9A" w:rsidP="00727C6C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Протокол № 05/06 от 05 июня 2012 г.</w:t>
                            </w: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Председатель Наблюдательного совета</w:t>
                            </w: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01B9A" w:rsidRDefault="00101B9A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_________________ (Каганович А.А.)</w:t>
                            </w:r>
                          </w:p>
                          <w:p w:rsidR="00101B9A" w:rsidRDefault="00101B9A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1B9A" w:rsidRDefault="00101B9A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1B9A" w:rsidRDefault="00101B9A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1B9A" w:rsidRDefault="00101B9A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101B9A" w:rsidRDefault="00101B9A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ГОДОВОЙ ОТЧЁТ</w:t>
                            </w:r>
                          </w:p>
                          <w:p w:rsidR="00101B9A" w:rsidRDefault="00101B9A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по результатам работы</w:t>
                            </w:r>
                          </w:p>
                          <w:p w:rsidR="00101B9A" w:rsidRDefault="00101B9A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за 2011 год</w:t>
                            </w:r>
                          </w:p>
                          <w:p w:rsidR="00101B9A" w:rsidRDefault="00101B9A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01B9A" w:rsidRDefault="00101B9A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01B9A" w:rsidRPr="008B2333" w:rsidRDefault="00101B9A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9080" w:type="dxa"/>
                              <w:tblInd w:w="5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269"/>
                            </w:tblGrid>
                            <w:tr w:rsidR="00101B9A" w:rsidRPr="008B2333">
                              <w:trPr>
                                <w:trHeight w:val="470"/>
                              </w:trPr>
                              <w:tc>
                                <w:tcPr>
                                  <w:tcW w:w="5811" w:type="dxa"/>
                                </w:tcPr>
                                <w:p w:rsidR="00101B9A" w:rsidRPr="000918A5" w:rsidRDefault="00101B9A" w:rsidP="008B233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918A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Генеральный директор 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101B9A" w:rsidRDefault="00101B9A" w:rsidP="008B233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918A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Спицын Е.А.</w:t>
                                  </w:r>
                                </w:p>
                                <w:p w:rsidR="00121614" w:rsidRPr="000918A5" w:rsidRDefault="00121614" w:rsidP="008B233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01B9A" w:rsidRPr="008B2333">
                              <w:trPr>
                                <w:trHeight w:val="225"/>
                              </w:trPr>
                              <w:tc>
                                <w:tcPr>
                                  <w:tcW w:w="5811" w:type="dxa"/>
                                </w:tcPr>
                                <w:p w:rsidR="00101B9A" w:rsidRPr="000918A5" w:rsidRDefault="00101B9A" w:rsidP="008B233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1B9A" w:rsidRPr="000918A5" w:rsidRDefault="00101B9A" w:rsidP="008B233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918A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Главный бухгалтер       _________________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101B9A" w:rsidRPr="000918A5" w:rsidRDefault="00101B9A" w:rsidP="008B233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1B9A" w:rsidRDefault="00101B9A" w:rsidP="00727C6C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918A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Спицын Е.А.</w:t>
                                  </w:r>
                                </w:p>
                                <w:p w:rsidR="00121614" w:rsidRPr="000918A5" w:rsidRDefault="00121614" w:rsidP="00727C6C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1B9A" w:rsidRDefault="00101B9A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01B9A" w:rsidRPr="00743866" w:rsidRDefault="00101B9A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01B9A" w:rsidRDefault="00101B9A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101B9A" w:rsidRDefault="00101B9A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01B9A" w:rsidRDefault="00101B9A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01B9A" w:rsidRDefault="00101B9A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01B9A" w:rsidRDefault="00101B9A" w:rsidP="00F75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5pt;margin-top:-4.5pt;width:500.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" strokeweight="6pt">
                <v:stroke linestyle="thickBetweenThin"/>
                <v:textbox>
                  <w:txbxContent>
                    <w:p w:rsidR="00101B9A" w:rsidRDefault="00101B9A" w:rsidP="00F75B03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01B9A" w:rsidRDefault="00101B9A" w:rsidP="00F7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01B9A" w:rsidRDefault="00101B9A" w:rsidP="00F75B03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Открытое акционерное общество</w:t>
                      </w:r>
                    </w:p>
                    <w:p w:rsidR="00101B9A" w:rsidRPr="002A3974" w:rsidRDefault="00101B9A" w:rsidP="00F75B03"/>
                    <w:p w:rsidR="00101B9A" w:rsidRDefault="00101B9A" w:rsidP="00F75B03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«Школа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ландшафтно-усадебной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урбанистики</w:t>
                      </w:r>
                    </w:p>
                    <w:p w:rsidR="00101B9A" w:rsidRDefault="00101B9A" w:rsidP="00F75B03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фермерских хозяйств»</w:t>
                      </w:r>
                    </w:p>
                    <w:p w:rsidR="00101B9A" w:rsidRDefault="00101B9A" w:rsidP="00F75B03">
                      <w:pPr>
                        <w:jc w:val="center"/>
                      </w:pP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УТВЕРЖДЁН:</w:t>
                      </w: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Общим собранием акционеров</w:t>
                      </w: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ОАО «Школа ЛУУ и ФХ»</w:t>
                      </w:r>
                    </w:p>
                    <w:p w:rsidR="00101B9A" w:rsidRDefault="00101B9A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29 июня 2012 года</w:t>
                      </w:r>
                    </w:p>
                    <w:p w:rsidR="00101B9A" w:rsidRDefault="00372877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Протокол №29/06 </w:t>
                      </w:r>
                      <w:r w:rsidR="00101B9A">
                        <w:rPr>
                          <w:b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010F5D">
                        <w:rPr>
                          <w:b/>
                          <w:bCs/>
                          <w:sz w:val="26"/>
                          <w:szCs w:val="26"/>
                        </w:rPr>
                        <w:t>03 июля</w:t>
                      </w:r>
                      <w:r w:rsidR="00101B9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2012 года</w:t>
                      </w:r>
                    </w:p>
                    <w:p w:rsidR="00101B9A" w:rsidRDefault="00101B9A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01B9A" w:rsidRDefault="00101B9A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ПРЕДВАРИТЕЛЬНО УТВЕРЖДЁН:</w:t>
                      </w: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Наблюдательным советом</w:t>
                      </w:r>
                    </w:p>
                    <w:p w:rsidR="00101B9A" w:rsidRDefault="00101B9A" w:rsidP="00727C6C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ОАО «Школа ЛУУ и ФХ»</w:t>
                      </w:r>
                    </w:p>
                    <w:p w:rsidR="00101B9A" w:rsidRDefault="00101B9A" w:rsidP="00727C6C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05 июня 2012 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101B9A" w:rsidRDefault="00101B9A" w:rsidP="00727C6C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Протокол № 05/06 от 05 июня 2012 г.</w:t>
                      </w: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Председатель Наблюдательного совета</w:t>
                      </w: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01B9A" w:rsidRDefault="00101B9A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_________________ (Каганович А.А.)</w:t>
                      </w:r>
                    </w:p>
                    <w:p w:rsidR="00101B9A" w:rsidRDefault="00101B9A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1B9A" w:rsidRDefault="00101B9A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1B9A" w:rsidRDefault="00101B9A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1B9A" w:rsidRDefault="00101B9A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101B9A" w:rsidRDefault="00101B9A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ГОДОВОЙ ОТЧЁТ</w:t>
                      </w:r>
                    </w:p>
                    <w:p w:rsidR="00101B9A" w:rsidRDefault="00101B9A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по результатам работы</w:t>
                      </w:r>
                    </w:p>
                    <w:p w:rsidR="00101B9A" w:rsidRDefault="00101B9A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за 2011 год</w:t>
                      </w:r>
                    </w:p>
                    <w:p w:rsidR="00101B9A" w:rsidRDefault="00101B9A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01B9A" w:rsidRDefault="00101B9A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01B9A" w:rsidRPr="008B2333" w:rsidRDefault="00101B9A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5"/>
                        <w:tblW w:w="9080" w:type="dxa"/>
                        <w:tblInd w:w="534" w:type="dxa"/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269"/>
                      </w:tblGrid>
                      <w:tr w:rsidR="00101B9A" w:rsidRPr="008B2333">
                        <w:trPr>
                          <w:trHeight w:val="470"/>
                        </w:trPr>
                        <w:tc>
                          <w:tcPr>
                            <w:tcW w:w="5811" w:type="dxa"/>
                          </w:tcPr>
                          <w:p w:rsidR="00101B9A" w:rsidRPr="000918A5" w:rsidRDefault="00101B9A" w:rsidP="008B2333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Генеральный директор 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101B9A" w:rsidRDefault="00101B9A" w:rsidP="008B2333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Спицын Е.А.</w:t>
                            </w:r>
                          </w:p>
                          <w:p w:rsidR="00121614" w:rsidRPr="000918A5" w:rsidRDefault="00121614" w:rsidP="008B2333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01B9A" w:rsidRPr="008B2333">
                        <w:trPr>
                          <w:trHeight w:val="225"/>
                        </w:trPr>
                        <w:tc>
                          <w:tcPr>
                            <w:tcW w:w="5811" w:type="dxa"/>
                          </w:tcPr>
                          <w:p w:rsidR="00101B9A" w:rsidRPr="000918A5" w:rsidRDefault="00101B9A" w:rsidP="008B2333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01B9A" w:rsidRPr="000918A5" w:rsidRDefault="00101B9A" w:rsidP="008B2333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Главный бухгалтер       _________________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101B9A" w:rsidRPr="000918A5" w:rsidRDefault="00101B9A" w:rsidP="008B2333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01B9A" w:rsidRDefault="00101B9A" w:rsidP="00727C6C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Спицын Е.А.</w:t>
                            </w:r>
                          </w:p>
                          <w:p w:rsidR="00121614" w:rsidRPr="000918A5" w:rsidRDefault="00121614" w:rsidP="00727C6C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01B9A" w:rsidRDefault="00101B9A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01B9A" w:rsidRPr="00743866" w:rsidRDefault="00101B9A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01B9A" w:rsidRDefault="00101B9A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101B9A" w:rsidRDefault="00101B9A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01B9A" w:rsidRDefault="00101B9A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01B9A" w:rsidRDefault="00101B9A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01B9A" w:rsidRDefault="00101B9A" w:rsidP="00F75B03"/>
                  </w:txbxContent>
                </v:textbox>
                <w10:wrap type="topAndBottom"/>
              </v:shape>
            </w:pict>
          </mc:Fallback>
        </mc:AlternateContent>
      </w:r>
    </w:p>
    <w:p w:rsidR="00F75B03" w:rsidRPr="00F75B03" w:rsidRDefault="00F75B03" w:rsidP="00F75B03">
      <w:pPr>
        <w:jc w:val="center"/>
        <w:rPr>
          <w:b/>
          <w:bCs/>
          <w:sz w:val="28"/>
          <w:szCs w:val="28"/>
        </w:rPr>
      </w:pPr>
      <w:proofErr w:type="gramStart"/>
      <w:r w:rsidRPr="00F75B03">
        <w:rPr>
          <w:b/>
          <w:bCs/>
          <w:sz w:val="28"/>
          <w:szCs w:val="28"/>
          <w:lang w:val="en-US"/>
        </w:rPr>
        <w:lastRenderedPageBreak/>
        <w:t>I</w:t>
      </w:r>
      <w:r w:rsidRPr="00F75B03">
        <w:rPr>
          <w:b/>
          <w:bCs/>
          <w:sz w:val="28"/>
          <w:szCs w:val="28"/>
        </w:rPr>
        <w:t>. Положение общества в отрасли.</w:t>
      </w:r>
      <w:proofErr w:type="gramEnd"/>
    </w:p>
    <w:p w:rsidR="00F75B03" w:rsidRDefault="00F75B03">
      <w:pPr>
        <w:jc w:val="center"/>
        <w:rPr>
          <w:sz w:val="24"/>
          <w:szCs w:val="24"/>
        </w:rPr>
      </w:pPr>
    </w:p>
    <w:p w:rsidR="00F75B03" w:rsidRDefault="00F75B03" w:rsidP="00F75B03">
      <w:pPr>
        <w:rPr>
          <w:sz w:val="24"/>
          <w:szCs w:val="24"/>
        </w:rPr>
      </w:pPr>
      <w:r>
        <w:rPr>
          <w:sz w:val="24"/>
          <w:szCs w:val="24"/>
        </w:rPr>
        <w:tab/>
        <w:t>Основным вид</w:t>
      </w:r>
      <w:r w:rsidR="00E206DB">
        <w:rPr>
          <w:sz w:val="24"/>
          <w:szCs w:val="24"/>
        </w:rPr>
        <w:t>о</w:t>
      </w:r>
      <w:r>
        <w:rPr>
          <w:sz w:val="24"/>
          <w:szCs w:val="24"/>
        </w:rPr>
        <w:t>м деятельности общества явля</w:t>
      </w:r>
      <w:r w:rsidR="00E206DB">
        <w:rPr>
          <w:sz w:val="24"/>
          <w:szCs w:val="24"/>
        </w:rPr>
        <w:t>е</w:t>
      </w:r>
      <w:r>
        <w:rPr>
          <w:sz w:val="24"/>
          <w:szCs w:val="24"/>
        </w:rPr>
        <w:t>тся:</w:t>
      </w:r>
    </w:p>
    <w:p w:rsidR="00F75B03" w:rsidRPr="007A0477" w:rsidRDefault="00F75B03" w:rsidP="00F75B03">
      <w:pPr>
        <w:rPr>
          <w:sz w:val="24"/>
          <w:szCs w:val="24"/>
        </w:rPr>
      </w:pPr>
      <w:r w:rsidRPr="007A0477">
        <w:rPr>
          <w:sz w:val="24"/>
          <w:szCs w:val="24"/>
        </w:rPr>
        <w:t>-</w:t>
      </w:r>
      <w:r w:rsidR="007A0477" w:rsidRPr="007A0477">
        <w:rPr>
          <w:sz w:val="24"/>
          <w:szCs w:val="24"/>
        </w:rPr>
        <w:t xml:space="preserve"> </w:t>
      </w:r>
      <w:r w:rsidR="007A0477" w:rsidRPr="007A0477">
        <w:rPr>
          <w:bCs/>
          <w:sz w:val="24"/>
          <w:szCs w:val="24"/>
        </w:rPr>
        <w:t>Научные исследования и разработки в области естественных и технических наук</w:t>
      </w:r>
      <w:r w:rsidR="007A0477">
        <w:rPr>
          <w:bCs/>
          <w:sz w:val="24"/>
          <w:szCs w:val="24"/>
        </w:rPr>
        <w:t>.</w:t>
      </w:r>
    </w:p>
    <w:p w:rsidR="00D43D6D" w:rsidRPr="00E206DB" w:rsidRDefault="00F75B03" w:rsidP="00E206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3D6D">
        <w:rPr>
          <w:sz w:val="24"/>
          <w:szCs w:val="24"/>
        </w:rPr>
        <w:t>В качестве основных факторов, влияющих как на состоянии отрасли в целом, так и на деятельность общества, можно указать</w:t>
      </w:r>
      <w:r w:rsidR="00243D89">
        <w:rPr>
          <w:sz w:val="24"/>
          <w:szCs w:val="24"/>
        </w:rPr>
        <w:t xml:space="preserve"> принятие 217-ФЗ от 02.08.2009 г., создавшего </w:t>
      </w:r>
      <w:r w:rsidR="00243D89" w:rsidRPr="00E206DB">
        <w:rPr>
          <w:sz w:val="24"/>
          <w:szCs w:val="24"/>
        </w:rPr>
        <w:t>условия для организации малых инновационных предприятий (МИП), позволяющих обеспеч</w:t>
      </w:r>
      <w:r w:rsidR="00E206DB">
        <w:rPr>
          <w:sz w:val="24"/>
          <w:szCs w:val="24"/>
        </w:rPr>
        <w:t>ить</w:t>
      </w:r>
      <w:r w:rsidR="00243D89" w:rsidRPr="00E206DB">
        <w:rPr>
          <w:sz w:val="24"/>
          <w:szCs w:val="24"/>
        </w:rPr>
        <w:t xml:space="preserve"> реально</w:t>
      </w:r>
      <w:r w:rsidR="00E206DB">
        <w:rPr>
          <w:sz w:val="24"/>
          <w:szCs w:val="24"/>
        </w:rPr>
        <w:t>е</w:t>
      </w:r>
      <w:r w:rsidR="00243D89" w:rsidRPr="00E206DB">
        <w:rPr>
          <w:sz w:val="24"/>
          <w:szCs w:val="24"/>
        </w:rPr>
        <w:t xml:space="preserve"> внедрени</w:t>
      </w:r>
      <w:r w:rsidR="00E206DB">
        <w:rPr>
          <w:sz w:val="24"/>
          <w:szCs w:val="24"/>
        </w:rPr>
        <w:t>е</w:t>
      </w:r>
      <w:r w:rsidR="00243D89" w:rsidRPr="00E206DB">
        <w:rPr>
          <w:sz w:val="24"/>
          <w:szCs w:val="24"/>
        </w:rPr>
        <w:t xml:space="preserve"> в</w:t>
      </w:r>
      <w:r w:rsidR="00E206DB">
        <w:rPr>
          <w:sz w:val="24"/>
          <w:szCs w:val="24"/>
        </w:rPr>
        <w:t xml:space="preserve"> производство создаваемых за счё</w:t>
      </w:r>
      <w:r w:rsidR="00243D89" w:rsidRPr="00E206DB">
        <w:rPr>
          <w:sz w:val="24"/>
          <w:szCs w:val="24"/>
        </w:rPr>
        <w:t>т бюджетных средств результатов научно-технической деятельности</w:t>
      </w:r>
      <w:r w:rsidR="00E206DB">
        <w:rPr>
          <w:sz w:val="24"/>
          <w:szCs w:val="24"/>
        </w:rPr>
        <w:t>.</w:t>
      </w:r>
    </w:p>
    <w:p w:rsidR="00D43D6D" w:rsidRDefault="00D43D6D" w:rsidP="00E206DB">
      <w:pPr>
        <w:jc w:val="both"/>
        <w:rPr>
          <w:sz w:val="24"/>
          <w:szCs w:val="24"/>
        </w:rPr>
      </w:pPr>
      <w:r w:rsidRPr="00E206DB">
        <w:rPr>
          <w:sz w:val="24"/>
          <w:szCs w:val="24"/>
        </w:rPr>
        <w:tab/>
        <w:t>Общие тенденции развития</w:t>
      </w:r>
      <w:r>
        <w:rPr>
          <w:sz w:val="24"/>
          <w:szCs w:val="24"/>
        </w:rPr>
        <w:t xml:space="preserve"> отрасли в отч</w:t>
      </w:r>
      <w:r w:rsidR="007A0477">
        <w:rPr>
          <w:sz w:val="24"/>
          <w:szCs w:val="24"/>
        </w:rPr>
        <w:t>ё</w:t>
      </w:r>
      <w:r>
        <w:rPr>
          <w:sz w:val="24"/>
          <w:szCs w:val="24"/>
        </w:rPr>
        <w:t>тном году ОАО «</w:t>
      </w:r>
      <w:r w:rsidR="007A0477">
        <w:rPr>
          <w:sz w:val="24"/>
          <w:szCs w:val="24"/>
        </w:rPr>
        <w:t>Школа ЛУУ и ФХ</w:t>
      </w:r>
      <w:r>
        <w:rPr>
          <w:sz w:val="24"/>
          <w:szCs w:val="24"/>
        </w:rPr>
        <w:t>» оценивает как оптимистичные</w:t>
      </w:r>
      <w:r w:rsidR="00E206DB">
        <w:rPr>
          <w:sz w:val="24"/>
          <w:szCs w:val="24"/>
        </w:rPr>
        <w:t>.</w:t>
      </w:r>
    </w:p>
    <w:p w:rsidR="006801C3" w:rsidRDefault="00D43D6D" w:rsidP="00E206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мнению органов управления общества, тенденции развития ОАО «</w:t>
      </w:r>
      <w:r w:rsidR="00727C6C">
        <w:rPr>
          <w:sz w:val="24"/>
          <w:szCs w:val="24"/>
        </w:rPr>
        <w:t>Школа ЛУУ и ФХ</w:t>
      </w:r>
      <w:r>
        <w:rPr>
          <w:sz w:val="24"/>
          <w:szCs w:val="24"/>
        </w:rPr>
        <w:t>» в целом соответствуют общеотраслевым тенденциям</w:t>
      </w:r>
    </w:p>
    <w:p w:rsidR="006801C3" w:rsidRDefault="006801C3" w:rsidP="00D43D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7086" w:rsidRDefault="00F57086" w:rsidP="00F57086">
      <w:pPr>
        <w:jc w:val="center"/>
        <w:rPr>
          <w:b/>
          <w:bCs/>
          <w:sz w:val="28"/>
          <w:szCs w:val="28"/>
        </w:rPr>
      </w:pPr>
      <w:r w:rsidRPr="00F57086">
        <w:rPr>
          <w:b/>
          <w:bCs/>
          <w:sz w:val="28"/>
          <w:szCs w:val="28"/>
        </w:rPr>
        <w:t>II. Приоритетные направления деятельности Общества.</w:t>
      </w:r>
    </w:p>
    <w:p w:rsidR="00010F5D" w:rsidRDefault="00010F5D" w:rsidP="00F57086">
      <w:pPr>
        <w:jc w:val="center"/>
        <w:rPr>
          <w:b/>
          <w:bCs/>
          <w:sz w:val="28"/>
          <w:szCs w:val="28"/>
        </w:rPr>
      </w:pPr>
    </w:p>
    <w:p w:rsidR="00F57086" w:rsidRPr="00F57086" w:rsidRDefault="00F57086" w:rsidP="00F57086">
      <w:pPr>
        <w:autoSpaceDE w:val="0"/>
        <w:ind w:firstLine="540"/>
        <w:jc w:val="both"/>
        <w:rPr>
          <w:color w:val="000000"/>
          <w:sz w:val="24"/>
          <w:szCs w:val="24"/>
          <w:lang w:eastAsia="ar-SA"/>
        </w:rPr>
      </w:pPr>
      <w:proofErr w:type="gramStart"/>
      <w:r w:rsidRPr="00F57086">
        <w:rPr>
          <w:sz w:val="24"/>
          <w:szCs w:val="24"/>
        </w:rPr>
        <w:t xml:space="preserve">Основным </w:t>
      </w:r>
      <w:r>
        <w:rPr>
          <w:sz w:val="24"/>
          <w:szCs w:val="24"/>
        </w:rPr>
        <w:t>направлением</w:t>
      </w:r>
      <w:r w:rsidRPr="00F57086">
        <w:rPr>
          <w:sz w:val="24"/>
          <w:szCs w:val="24"/>
        </w:rPr>
        <w:t xml:space="preserve"> деятельности Общества </w:t>
      </w:r>
      <w:r w:rsidRPr="00F57086">
        <w:rPr>
          <w:color w:val="000000"/>
          <w:sz w:val="24"/>
          <w:szCs w:val="24"/>
          <w:lang w:eastAsia="ar-SA"/>
        </w:rPr>
        <w:t>является извлечение прибыли,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высшим учебным заведениям.</w:t>
      </w:r>
      <w:proofErr w:type="gramEnd"/>
      <w:r>
        <w:rPr>
          <w:color w:val="000000"/>
          <w:sz w:val="24"/>
          <w:szCs w:val="24"/>
          <w:lang w:eastAsia="ar-SA"/>
        </w:rPr>
        <w:t xml:space="preserve"> </w:t>
      </w:r>
      <w:r w:rsidRPr="00F57086">
        <w:rPr>
          <w:color w:val="000000"/>
          <w:sz w:val="24"/>
          <w:szCs w:val="24"/>
          <w:lang w:eastAsia="ar-SA"/>
        </w:rPr>
        <w:t xml:space="preserve">В соответствии со своими целями и задачами Общество осуществляет </w:t>
      </w:r>
      <w:r>
        <w:rPr>
          <w:color w:val="000000"/>
          <w:sz w:val="24"/>
          <w:szCs w:val="24"/>
          <w:lang w:eastAsia="ar-SA"/>
        </w:rPr>
        <w:t>свою</w:t>
      </w:r>
      <w:r w:rsidRPr="00F57086">
        <w:rPr>
          <w:color w:val="000000"/>
          <w:sz w:val="24"/>
          <w:szCs w:val="24"/>
          <w:lang w:eastAsia="ar-SA"/>
        </w:rPr>
        <w:t xml:space="preserve"> деятельност</w:t>
      </w:r>
      <w:r>
        <w:rPr>
          <w:color w:val="000000"/>
          <w:sz w:val="24"/>
          <w:szCs w:val="24"/>
          <w:lang w:eastAsia="ar-SA"/>
        </w:rPr>
        <w:t>ь по следующим направлениям</w:t>
      </w:r>
      <w:r w:rsidRPr="00F57086">
        <w:rPr>
          <w:color w:val="000000"/>
          <w:sz w:val="24"/>
          <w:szCs w:val="24"/>
          <w:lang w:eastAsia="ar-SA"/>
        </w:rPr>
        <w:t xml:space="preserve">: </w:t>
      </w:r>
    </w:p>
    <w:p w:rsidR="00F57086" w:rsidRPr="00F57086" w:rsidRDefault="00F57086" w:rsidP="00F57086">
      <w:pPr>
        <w:suppressAutoHyphens/>
        <w:autoSpaceDE w:val="0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научные исследования и разработки в области естественных и технических наук;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 xml:space="preserve">- организует и осуществляет научно-прикладные исследования по разработке, адаптации и внедрению высокоэффективных ресурсосберегающих агротехнологий и технических средств; 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разрабатывает и коммерциализирует действующие модели агробизнеса с отработкой на них практических навыков различных категорий учащихся учебных заведений и других специалистов сельскохозяйственного профиля;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разрабатывает программы и методики практического консультирования специалистов сельскохозяйственного профиля, в том числе дистанционные;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разрабатывает и реализует компьютерные имитационные комплексы, обеспечивающие моделирование реальных производственных ситуаций, технологий и технических систем;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проводит  маркетинговую работу;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оказывает экспертные и информационно-консультационные услуги физическим и юридическим лицам по конкретным хозяйственным операциям в области АПК;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осуществляет в установленном порядке контакты с международными и национальными организациями, действующими в сфере АПК, участвует в подготовке проектов международных договоров и соглашений в области сельскохозяйственного производства, представляет интересы Учредителей  в указанных организациях, устанавливает и развивает связи с аналогичными организациями России и за рубежом, участвует в работе международных организаций;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осуществляет внешнеэкономическую деятельность в порядке, определяемом действующим законодательством;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привлекает средства для финансирования своих работ и программ;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в порядке, установленном законодательством, осуществляет образовательную деятельность путём организации курсов, лекций, семинаров, практических занятий;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оказывает платные образовательные услуги в порядке, установленном законодательством;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lastRenderedPageBreak/>
        <w:t>- организует и проводит конференции, семинары и выставки, как в России, так и за рубежом;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осуществляет информационную и издательскую деятельность, финансирование, организацию производства и распространение фото - и другой продукции в соответствии с целями и задачами Общества;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составляет реестр научных разработок Учредителей, проводит оценку их коммерческой эффективности и сфер возможного бизнес внедрения;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 xml:space="preserve">- участвует в разработке и коммерческом внедрении новых материалов и технологий для решения задач модернизации АПК Российской Федерации и освоения сельских территорий страны; </w:t>
      </w:r>
    </w:p>
    <w:p w:rsidR="00F57086" w:rsidRPr="00F57086" w:rsidRDefault="00F57086" w:rsidP="00F57086">
      <w:pPr>
        <w:tabs>
          <w:tab w:val="left" w:pos="900"/>
          <w:tab w:val="left" w:pos="2700"/>
        </w:tabs>
        <w:suppressAutoHyphens/>
        <w:spacing w:line="200" w:lineRule="atLeast"/>
        <w:ind w:firstLine="540"/>
        <w:jc w:val="both"/>
        <w:rPr>
          <w:color w:val="000000"/>
          <w:sz w:val="24"/>
          <w:szCs w:val="24"/>
          <w:lang w:eastAsia="ar-SA"/>
        </w:rPr>
      </w:pPr>
      <w:r w:rsidRPr="00F57086">
        <w:rPr>
          <w:color w:val="000000"/>
          <w:sz w:val="24"/>
          <w:szCs w:val="24"/>
          <w:lang w:eastAsia="ar-SA"/>
        </w:rPr>
        <w:t>- организует и осуществляет эффективную коммерциализацию результатов научных исследований и разработок Учредителей;</w:t>
      </w:r>
    </w:p>
    <w:p w:rsidR="00F57086" w:rsidRPr="00F57086" w:rsidRDefault="00F57086" w:rsidP="00F57086">
      <w:pPr>
        <w:suppressAutoHyphens/>
        <w:autoSpaceDE w:val="0"/>
        <w:ind w:firstLine="567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F57086">
        <w:rPr>
          <w:rFonts w:eastAsia="Arial"/>
          <w:color w:val="000000"/>
          <w:sz w:val="24"/>
          <w:szCs w:val="24"/>
          <w:lang w:eastAsia="ar-SA"/>
        </w:rPr>
        <w:t>- осуществляет просветительскую деятельность.</w:t>
      </w:r>
    </w:p>
    <w:p w:rsidR="00F57086" w:rsidRPr="00F57086" w:rsidRDefault="00F57086" w:rsidP="00F57086">
      <w:pPr>
        <w:ind w:firstLine="709"/>
        <w:jc w:val="both"/>
        <w:rPr>
          <w:b/>
          <w:bCs/>
          <w:sz w:val="28"/>
          <w:szCs w:val="28"/>
        </w:rPr>
      </w:pPr>
    </w:p>
    <w:p w:rsidR="006801C3" w:rsidRDefault="00F57086" w:rsidP="00680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6801C3" w:rsidRPr="00F75B03">
        <w:rPr>
          <w:b/>
          <w:bCs/>
          <w:sz w:val="28"/>
          <w:szCs w:val="28"/>
          <w:lang w:val="en-US"/>
        </w:rPr>
        <w:t>I</w:t>
      </w:r>
      <w:r w:rsidR="006801C3">
        <w:rPr>
          <w:b/>
          <w:bCs/>
          <w:sz w:val="28"/>
          <w:szCs w:val="28"/>
          <w:lang w:val="en-US"/>
        </w:rPr>
        <w:t>I</w:t>
      </w:r>
      <w:r w:rsidR="006801C3" w:rsidRPr="00F75B03">
        <w:rPr>
          <w:b/>
          <w:bCs/>
          <w:sz w:val="28"/>
          <w:szCs w:val="28"/>
        </w:rPr>
        <w:t xml:space="preserve">. </w:t>
      </w:r>
      <w:r w:rsidR="00F54656">
        <w:rPr>
          <w:b/>
          <w:bCs/>
          <w:sz w:val="28"/>
          <w:szCs w:val="28"/>
        </w:rPr>
        <w:t>Отч</w:t>
      </w:r>
      <w:r w:rsidR="00727C6C">
        <w:rPr>
          <w:b/>
          <w:bCs/>
          <w:sz w:val="28"/>
          <w:szCs w:val="28"/>
        </w:rPr>
        <w:t>ё</w:t>
      </w:r>
      <w:r w:rsidR="00F54656">
        <w:rPr>
          <w:b/>
          <w:bCs/>
          <w:sz w:val="28"/>
          <w:szCs w:val="28"/>
        </w:rPr>
        <w:t xml:space="preserve">т </w:t>
      </w:r>
      <w:r w:rsidR="005C17D0">
        <w:rPr>
          <w:b/>
          <w:bCs/>
          <w:sz w:val="28"/>
          <w:szCs w:val="28"/>
        </w:rPr>
        <w:t>Н</w:t>
      </w:r>
      <w:r w:rsidR="00727C6C">
        <w:rPr>
          <w:b/>
          <w:bCs/>
          <w:sz w:val="28"/>
          <w:szCs w:val="28"/>
        </w:rPr>
        <w:t>аблюдательного с</w:t>
      </w:r>
      <w:r w:rsidR="00F54656">
        <w:rPr>
          <w:b/>
          <w:bCs/>
          <w:sz w:val="28"/>
          <w:szCs w:val="28"/>
        </w:rPr>
        <w:t>овета по приоритетным</w:t>
      </w:r>
      <w:r w:rsidR="006801C3">
        <w:rPr>
          <w:b/>
          <w:bCs/>
          <w:sz w:val="28"/>
          <w:szCs w:val="28"/>
        </w:rPr>
        <w:t xml:space="preserve"> направления</w:t>
      </w:r>
      <w:r w:rsidR="00F54656">
        <w:rPr>
          <w:b/>
          <w:bCs/>
          <w:sz w:val="28"/>
          <w:szCs w:val="28"/>
        </w:rPr>
        <w:t>м</w:t>
      </w:r>
      <w:r w:rsidR="006801C3">
        <w:rPr>
          <w:b/>
          <w:bCs/>
          <w:sz w:val="28"/>
          <w:szCs w:val="28"/>
        </w:rPr>
        <w:t xml:space="preserve"> деятельности общества</w:t>
      </w:r>
      <w:r w:rsidR="0093039D">
        <w:rPr>
          <w:b/>
          <w:bCs/>
          <w:sz w:val="28"/>
          <w:szCs w:val="28"/>
        </w:rPr>
        <w:t>.</w:t>
      </w:r>
    </w:p>
    <w:p w:rsidR="006801C3" w:rsidRDefault="006801C3" w:rsidP="006801C3">
      <w:pPr>
        <w:jc w:val="center"/>
        <w:rPr>
          <w:b/>
          <w:bCs/>
          <w:sz w:val="28"/>
          <w:szCs w:val="28"/>
        </w:rPr>
      </w:pPr>
    </w:p>
    <w:p w:rsidR="00F54656" w:rsidRPr="006801C3" w:rsidRDefault="006801C3" w:rsidP="00E206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решени</w:t>
      </w:r>
      <w:r w:rsidR="007A0477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7A0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C17D0">
        <w:rPr>
          <w:sz w:val="24"/>
          <w:szCs w:val="24"/>
        </w:rPr>
        <w:t>Н</w:t>
      </w:r>
      <w:r w:rsidR="007A0477">
        <w:rPr>
          <w:sz w:val="24"/>
          <w:szCs w:val="24"/>
        </w:rPr>
        <w:t>аблюдательного с</w:t>
      </w:r>
      <w:r>
        <w:rPr>
          <w:sz w:val="24"/>
          <w:szCs w:val="24"/>
        </w:rPr>
        <w:t>овета общества приоритетными направлениями деятельности общества</w:t>
      </w:r>
      <w:r w:rsidR="00F54656">
        <w:rPr>
          <w:sz w:val="24"/>
          <w:szCs w:val="24"/>
        </w:rPr>
        <w:t xml:space="preserve"> являются направления, связанные </w:t>
      </w:r>
      <w:r w:rsidR="00E206DB">
        <w:rPr>
          <w:sz w:val="24"/>
          <w:szCs w:val="24"/>
        </w:rPr>
        <w:t>с основным вид</w:t>
      </w:r>
      <w:r w:rsidR="000918A5">
        <w:rPr>
          <w:sz w:val="24"/>
          <w:szCs w:val="24"/>
        </w:rPr>
        <w:t>о</w:t>
      </w:r>
      <w:r w:rsidR="00E206DB">
        <w:rPr>
          <w:sz w:val="24"/>
          <w:szCs w:val="24"/>
        </w:rPr>
        <w:t>м деятельности.</w:t>
      </w:r>
    </w:p>
    <w:p w:rsidR="0010383F" w:rsidRDefault="005C17D0" w:rsidP="00E206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Наблюдательный с</w:t>
      </w:r>
      <w:r w:rsidR="00F54656">
        <w:rPr>
          <w:sz w:val="24"/>
          <w:szCs w:val="24"/>
        </w:rPr>
        <w:t>овет оценивает итоги развития общества по приоритетным направлениям его деятельности в 20</w:t>
      </w:r>
      <w:r w:rsidR="007A0477">
        <w:rPr>
          <w:sz w:val="24"/>
          <w:szCs w:val="24"/>
        </w:rPr>
        <w:t>11</w:t>
      </w:r>
      <w:r w:rsidR="00F54656">
        <w:rPr>
          <w:sz w:val="24"/>
          <w:szCs w:val="24"/>
        </w:rPr>
        <w:t xml:space="preserve"> году как в целом успешные. </w:t>
      </w:r>
      <w:r w:rsidR="00F54656" w:rsidRPr="00F54656">
        <w:rPr>
          <w:sz w:val="24"/>
          <w:szCs w:val="24"/>
        </w:rPr>
        <w:t xml:space="preserve">В течение этого периода своей деятельности ОАО </w:t>
      </w:r>
      <w:r w:rsidR="007A0477">
        <w:rPr>
          <w:sz w:val="24"/>
          <w:szCs w:val="24"/>
        </w:rPr>
        <w:t>«Школа ЛУУ и ФХ»</w:t>
      </w:r>
      <w:r w:rsidR="00F54656" w:rsidRPr="00F54656">
        <w:rPr>
          <w:sz w:val="24"/>
          <w:szCs w:val="24"/>
        </w:rPr>
        <w:t xml:space="preserve"> сумело</w:t>
      </w:r>
      <w:r w:rsidR="00F54656">
        <w:rPr>
          <w:sz w:val="24"/>
          <w:szCs w:val="24"/>
        </w:rPr>
        <w:t xml:space="preserve"> </w:t>
      </w:r>
      <w:r w:rsidR="00F54656" w:rsidRPr="00F54656">
        <w:rPr>
          <w:sz w:val="24"/>
          <w:szCs w:val="24"/>
        </w:rPr>
        <w:t>обесп</w:t>
      </w:r>
      <w:r w:rsidR="007A0477">
        <w:rPr>
          <w:sz w:val="24"/>
          <w:szCs w:val="24"/>
        </w:rPr>
        <w:t>ечить функционирование компании, но закончило отчё</w:t>
      </w:r>
      <w:r w:rsidR="00F54656">
        <w:rPr>
          <w:sz w:val="24"/>
          <w:szCs w:val="24"/>
        </w:rPr>
        <w:t xml:space="preserve">тный год с убытками в размере </w:t>
      </w:r>
      <w:r w:rsidR="004107D9">
        <w:rPr>
          <w:sz w:val="24"/>
          <w:szCs w:val="24"/>
        </w:rPr>
        <w:t>169000</w:t>
      </w:r>
      <w:r w:rsidR="00F54656">
        <w:rPr>
          <w:sz w:val="24"/>
          <w:szCs w:val="24"/>
        </w:rPr>
        <w:t xml:space="preserve"> рублей, что связано </w:t>
      </w:r>
      <w:r w:rsidR="00E206DB">
        <w:rPr>
          <w:sz w:val="24"/>
          <w:szCs w:val="24"/>
        </w:rPr>
        <w:t>с тем, что деятельность была связана исключительно с поиском внешних инвесторов и происходила только в рамках привнесённых инвестиций. Собственных доходов в 2011 году создать возможность не представилась.</w:t>
      </w:r>
    </w:p>
    <w:p w:rsidR="0010383F" w:rsidRDefault="00E206DB" w:rsidP="00F546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направлению деятельности </w:t>
      </w:r>
      <w:r w:rsidR="0010383F">
        <w:rPr>
          <w:sz w:val="24"/>
          <w:szCs w:val="24"/>
        </w:rPr>
        <w:t>можно отметить следующие основные достижения:</w:t>
      </w:r>
    </w:p>
    <w:p w:rsidR="0010383F" w:rsidRDefault="0010383F" w:rsidP="00F546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06DB">
        <w:rPr>
          <w:sz w:val="24"/>
          <w:szCs w:val="24"/>
        </w:rPr>
        <w:t xml:space="preserve"> начато строительство Учебно-Выставочного Центра </w:t>
      </w:r>
      <w:r w:rsidR="00C702FF">
        <w:rPr>
          <w:sz w:val="24"/>
          <w:szCs w:val="24"/>
        </w:rPr>
        <w:t xml:space="preserve">Санкт-Петербургского государственного аграрного университета (УВЦ </w:t>
      </w:r>
      <w:r w:rsidR="00E206DB">
        <w:rPr>
          <w:sz w:val="24"/>
          <w:szCs w:val="24"/>
        </w:rPr>
        <w:t>СПбГАУ</w:t>
      </w:r>
      <w:r w:rsidR="00C702FF">
        <w:rPr>
          <w:sz w:val="24"/>
          <w:szCs w:val="24"/>
        </w:rPr>
        <w:t>)</w:t>
      </w:r>
      <w:r w:rsidR="00E206DB">
        <w:rPr>
          <w:sz w:val="24"/>
          <w:szCs w:val="24"/>
        </w:rPr>
        <w:t>;</w:t>
      </w:r>
    </w:p>
    <w:p w:rsidR="0010383F" w:rsidRDefault="0010383F" w:rsidP="00F546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06DB">
        <w:rPr>
          <w:sz w:val="24"/>
          <w:szCs w:val="24"/>
        </w:rPr>
        <w:t xml:space="preserve"> установлено </w:t>
      </w:r>
      <w:r w:rsidR="00C702FF">
        <w:rPr>
          <w:sz w:val="24"/>
          <w:szCs w:val="24"/>
        </w:rPr>
        <w:t>несколько моделей объектов УВЦ СПбГАУ, позволивших дать направление движения</w:t>
      </w:r>
      <w:r w:rsidR="005E4A08">
        <w:rPr>
          <w:sz w:val="24"/>
          <w:szCs w:val="24"/>
        </w:rPr>
        <w:t xml:space="preserve"> развития выставочной площадки;</w:t>
      </w:r>
    </w:p>
    <w:p w:rsidR="0010383F" w:rsidRDefault="0010383F" w:rsidP="00B87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702FF">
        <w:rPr>
          <w:sz w:val="24"/>
          <w:szCs w:val="24"/>
        </w:rPr>
        <w:t xml:space="preserve"> наработаны потенциальные связи и партнёрские взаимоотношения со многими </w:t>
      </w:r>
      <w:proofErr w:type="gramStart"/>
      <w:r w:rsidR="00C702FF">
        <w:rPr>
          <w:sz w:val="24"/>
          <w:szCs w:val="24"/>
        </w:rPr>
        <w:t>бизнес-структурами</w:t>
      </w:r>
      <w:proofErr w:type="gramEnd"/>
      <w:r w:rsidR="00C702FF">
        <w:rPr>
          <w:sz w:val="24"/>
          <w:szCs w:val="24"/>
        </w:rPr>
        <w:t>, определившими дальнейшее инновационное развитие ОАО «Школа ЛУУ и ФХ»</w:t>
      </w:r>
      <w:r w:rsidR="005E4A08">
        <w:rPr>
          <w:sz w:val="24"/>
          <w:szCs w:val="24"/>
        </w:rPr>
        <w:t>.</w:t>
      </w:r>
    </w:p>
    <w:p w:rsidR="007D7A42" w:rsidRDefault="007D7A42" w:rsidP="00B87B02">
      <w:pPr>
        <w:ind w:firstLine="708"/>
        <w:jc w:val="both"/>
        <w:rPr>
          <w:sz w:val="24"/>
          <w:szCs w:val="24"/>
        </w:rPr>
      </w:pPr>
    </w:p>
    <w:p w:rsidR="007D7A42" w:rsidRDefault="00F57086" w:rsidP="007D7A4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7D7A42">
        <w:rPr>
          <w:b/>
          <w:bCs/>
          <w:sz w:val="28"/>
          <w:szCs w:val="28"/>
          <w:lang w:eastAsia="en-US"/>
        </w:rPr>
        <w:t>IV.</w:t>
      </w:r>
      <w:r w:rsidR="007D7A42">
        <w:rPr>
          <w:b/>
          <w:bCs/>
          <w:sz w:val="28"/>
          <w:szCs w:val="28"/>
        </w:rPr>
        <w:t xml:space="preserve"> Информация об объеме каждого из использованных акционерным обществом в отчетном году видов энергетических ресурсов.</w:t>
      </w:r>
    </w:p>
    <w:p w:rsidR="00010F5D" w:rsidRDefault="00010F5D" w:rsidP="007D7A4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7D7A42" w:rsidRPr="007D7A42" w:rsidRDefault="007D7A42" w:rsidP="007D7A42">
      <w:pPr>
        <w:ind w:firstLine="360"/>
        <w:jc w:val="both"/>
        <w:rPr>
          <w:sz w:val="24"/>
          <w:szCs w:val="24"/>
        </w:rPr>
      </w:pPr>
      <w:r w:rsidRPr="007D7A42">
        <w:rPr>
          <w:sz w:val="24"/>
          <w:szCs w:val="24"/>
        </w:rPr>
        <w:t xml:space="preserve">В связи с тем, что ОАО «Школа ЛУУ и ФХ» арендует недвижимое имущество, тепловая и электроэнергия учитывается и оплачивается арендодателем. </w:t>
      </w:r>
    </w:p>
    <w:p w:rsidR="007D7A42" w:rsidRPr="007D7A42" w:rsidRDefault="007D7A42" w:rsidP="007D7A42">
      <w:pPr>
        <w:ind w:firstLine="360"/>
        <w:jc w:val="both"/>
        <w:rPr>
          <w:sz w:val="24"/>
          <w:szCs w:val="24"/>
        </w:rPr>
      </w:pPr>
      <w:r w:rsidRPr="007D7A42">
        <w:rPr>
          <w:sz w:val="24"/>
          <w:szCs w:val="24"/>
        </w:rPr>
        <w:t>ГСМ Общество не использует в связи с отсутствием транспортных средств.</w:t>
      </w:r>
    </w:p>
    <w:p w:rsidR="008D0539" w:rsidRPr="007D7A42" w:rsidRDefault="008D0539" w:rsidP="007D7A42">
      <w:pPr>
        <w:jc w:val="center"/>
        <w:rPr>
          <w:b/>
          <w:bCs/>
          <w:sz w:val="28"/>
          <w:szCs w:val="28"/>
          <w:lang w:eastAsia="en-US"/>
        </w:rPr>
      </w:pPr>
    </w:p>
    <w:p w:rsidR="008D0539" w:rsidRDefault="00F57086" w:rsidP="008D0539">
      <w:pPr>
        <w:pStyle w:val="Prikaz"/>
      </w:pPr>
      <w:proofErr w:type="gramStart"/>
      <w:r>
        <w:rPr>
          <w:b/>
          <w:bCs/>
          <w:lang w:val="en-US"/>
        </w:rPr>
        <w:t>V</w:t>
      </w:r>
      <w:r w:rsidR="008D0539" w:rsidRPr="008D0539">
        <w:rPr>
          <w:b/>
          <w:bCs/>
        </w:rPr>
        <w:t>. Перспективы развития акционерного общества.</w:t>
      </w:r>
      <w:proofErr w:type="gramEnd"/>
      <w:r w:rsidR="008D0539" w:rsidRPr="008D0539">
        <w:t xml:space="preserve"> </w:t>
      </w:r>
    </w:p>
    <w:p w:rsidR="00010F5D" w:rsidRPr="008D0539" w:rsidRDefault="00010F5D" w:rsidP="008D0539">
      <w:pPr>
        <w:pStyle w:val="Prikaz"/>
      </w:pPr>
    </w:p>
    <w:p w:rsidR="00CB6823" w:rsidRDefault="008D0539" w:rsidP="00CB6823">
      <w:pPr>
        <w:jc w:val="both"/>
        <w:rPr>
          <w:sz w:val="24"/>
          <w:szCs w:val="24"/>
        </w:rPr>
      </w:pPr>
      <w:r w:rsidRPr="00B030A6">
        <w:rPr>
          <w:sz w:val="24"/>
          <w:szCs w:val="24"/>
        </w:rPr>
        <w:tab/>
      </w:r>
      <w:r w:rsidR="00CB6823">
        <w:rPr>
          <w:sz w:val="24"/>
          <w:szCs w:val="24"/>
        </w:rPr>
        <w:t xml:space="preserve">Перспективный план развития общества в </w:t>
      </w:r>
      <w:r w:rsidR="005C2882">
        <w:rPr>
          <w:sz w:val="24"/>
          <w:szCs w:val="24"/>
        </w:rPr>
        <w:t>настоящее время утвержден на 20</w:t>
      </w:r>
      <w:r w:rsidR="00C702FF">
        <w:rPr>
          <w:sz w:val="24"/>
          <w:szCs w:val="24"/>
        </w:rPr>
        <w:t>12</w:t>
      </w:r>
      <w:r w:rsidR="00CB6823">
        <w:rPr>
          <w:sz w:val="24"/>
          <w:szCs w:val="24"/>
        </w:rPr>
        <w:t xml:space="preserve"> </w:t>
      </w:r>
      <w:r w:rsidR="00C702FF">
        <w:rPr>
          <w:sz w:val="24"/>
          <w:szCs w:val="24"/>
        </w:rPr>
        <w:t>–</w:t>
      </w:r>
      <w:r w:rsidR="00CB6823">
        <w:rPr>
          <w:sz w:val="24"/>
          <w:szCs w:val="24"/>
        </w:rPr>
        <w:t xml:space="preserve"> 20</w:t>
      </w:r>
      <w:r w:rsidR="00C702FF">
        <w:rPr>
          <w:sz w:val="24"/>
          <w:szCs w:val="24"/>
        </w:rPr>
        <w:t xml:space="preserve">14 </w:t>
      </w:r>
      <w:r w:rsidR="00CB6823">
        <w:rPr>
          <w:sz w:val="24"/>
          <w:szCs w:val="24"/>
        </w:rPr>
        <w:t>г</w:t>
      </w:r>
      <w:r w:rsidR="00DF3FE3">
        <w:rPr>
          <w:sz w:val="24"/>
          <w:szCs w:val="24"/>
        </w:rPr>
        <w:t>оды,</w:t>
      </w:r>
      <w:r w:rsidR="00CB6823">
        <w:rPr>
          <w:sz w:val="24"/>
          <w:szCs w:val="24"/>
        </w:rPr>
        <w:t xml:space="preserve"> и включает в себя </w:t>
      </w:r>
      <w:r w:rsidR="005E4A08">
        <w:rPr>
          <w:sz w:val="24"/>
          <w:szCs w:val="24"/>
        </w:rPr>
        <w:t xml:space="preserve">развитие </w:t>
      </w:r>
      <w:r w:rsidR="00C702FF">
        <w:rPr>
          <w:sz w:val="24"/>
          <w:szCs w:val="24"/>
        </w:rPr>
        <w:t>определённ</w:t>
      </w:r>
      <w:r w:rsidR="005E4A08">
        <w:rPr>
          <w:sz w:val="24"/>
          <w:szCs w:val="24"/>
        </w:rPr>
        <w:t>ой</w:t>
      </w:r>
      <w:r w:rsidR="00C702FF">
        <w:rPr>
          <w:sz w:val="24"/>
          <w:szCs w:val="24"/>
        </w:rPr>
        <w:t xml:space="preserve"> инновационн</w:t>
      </w:r>
      <w:r w:rsidR="005E4A08">
        <w:rPr>
          <w:sz w:val="24"/>
          <w:szCs w:val="24"/>
        </w:rPr>
        <w:t>ой, строительной</w:t>
      </w:r>
      <w:r w:rsidR="00C702FF">
        <w:rPr>
          <w:sz w:val="24"/>
          <w:szCs w:val="24"/>
        </w:rPr>
        <w:t xml:space="preserve"> и техническ</w:t>
      </w:r>
      <w:r w:rsidR="005E4A08">
        <w:rPr>
          <w:sz w:val="24"/>
          <w:szCs w:val="24"/>
        </w:rPr>
        <w:t>ой</w:t>
      </w:r>
      <w:r w:rsidR="00C702FF">
        <w:rPr>
          <w:sz w:val="24"/>
          <w:szCs w:val="24"/>
        </w:rPr>
        <w:t xml:space="preserve"> деятельност</w:t>
      </w:r>
      <w:r w:rsidR="005E4A08">
        <w:rPr>
          <w:sz w:val="24"/>
          <w:szCs w:val="24"/>
        </w:rPr>
        <w:t>и</w:t>
      </w:r>
      <w:r w:rsidR="00C702FF">
        <w:rPr>
          <w:sz w:val="24"/>
          <w:szCs w:val="24"/>
        </w:rPr>
        <w:t>, направленн</w:t>
      </w:r>
      <w:r w:rsidR="005E4A08">
        <w:rPr>
          <w:sz w:val="24"/>
          <w:szCs w:val="24"/>
        </w:rPr>
        <w:t>ой</w:t>
      </w:r>
      <w:r w:rsidR="00C702FF">
        <w:rPr>
          <w:sz w:val="24"/>
          <w:szCs w:val="24"/>
        </w:rPr>
        <w:t xml:space="preserve"> на создание пилотных проектов по обустройству сельских территорий РФ.</w:t>
      </w:r>
    </w:p>
    <w:p w:rsidR="00FD2F86" w:rsidRPr="00B87B02" w:rsidRDefault="00CB6823" w:rsidP="00BE3A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2F86" w:rsidRDefault="00C702FF" w:rsidP="00FD2F8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</w:t>
      </w:r>
      <w:r w:rsidR="00F57086">
        <w:rPr>
          <w:b/>
          <w:bCs/>
          <w:lang w:val="en-US"/>
        </w:rPr>
        <w:t>I</w:t>
      </w:r>
      <w:r w:rsidR="00FD2F86">
        <w:rPr>
          <w:b/>
          <w:bCs/>
        </w:rPr>
        <w:t>. Дивидендная политика общества</w:t>
      </w:r>
      <w:r w:rsidR="00FD2F86" w:rsidRPr="00CB6823">
        <w:rPr>
          <w:b/>
          <w:bCs/>
        </w:rPr>
        <w:t>.</w:t>
      </w:r>
    </w:p>
    <w:p w:rsidR="00010F5D" w:rsidRDefault="00010F5D" w:rsidP="00FD2F86">
      <w:pPr>
        <w:pStyle w:val="Prikaz"/>
        <w:ind w:firstLine="0"/>
        <w:jc w:val="center"/>
        <w:rPr>
          <w:b/>
          <w:bCs/>
        </w:rPr>
      </w:pPr>
    </w:p>
    <w:p w:rsidR="00071F78" w:rsidRDefault="007F2D43" w:rsidP="00612B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2F86">
        <w:rPr>
          <w:sz w:val="24"/>
          <w:szCs w:val="24"/>
        </w:rPr>
        <w:t xml:space="preserve">На существующем этапе развития основной деятельности дивидендная политика общества предусматривает, что вся прибыль </w:t>
      </w:r>
      <w:r w:rsidR="00612B36">
        <w:rPr>
          <w:sz w:val="24"/>
          <w:szCs w:val="24"/>
        </w:rPr>
        <w:t>направляется на погашение убытков прошлых лет, однако в среднесрочной перспективе не исключено, что акционеры пересмотрят дивидендную политику.</w:t>
      </w:r>
    </w:p>
    <w:p w:rsidR="00612B36" w:rsidRDefault="00612B36" w:rsidP="00612B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итогам 20</w:t>
      </w:r>
      <w:r w:rsidR="00BE3ADA" w:rsidRPr="00BE3ADA">
        <w:rPr>
          <w:sz w:val="24"/>
          <w:szCs w:val="24"/>
        </w:rPr>
        <w:t>11</w:t>
      </w:r>
      <w:r>
        <w:rPr>
          <w:sz w:val="24"/>
          <w:szCs w:val="24"/>
        </w:rPr>
        <w:t>г. дивиденды обществом не начислялись и не выплачивались.</w:t>
      </w:r>
    </w:p>
    <w:p w:rsidR="00071F78" w:rsidRDefault="00071F78" w:rsidP="00071F78">
      <w:pPr>
        <w:jc w:val="both"/>
        <w:rPr>
          <w:sz w:val="24"/>
          <w:szCs w:val="24"/>
        </w:rPr>
      </w:pPr>
    </w:p>
    <w:p w:rsidR="00071F78" w:rsidRPr="00071F78" w:rsidRDefault="00071F78" w:rsidP="00071F78">
      <w:pPr>
        <w:pStyle w:val="Prikaz"/>
        <w:ind w:firstLine="0"/>
        <w:jc w:val="center"/>
        <w:rPr>
          <w:b/>
          <w:bCs/>
        </w:rPr>
      </w:pPr>
      <w:r w:rsidRPr="00071F78">
        <w:rPr>
          <w:b/>
          <w:bCs/>
          <w:lang w:val="en-US"/>
        </w:rPr>
        <w:t>V</w:t>
      </w:r>
      <w:r w:rsidR="007C0985">
        <w:rPr>
          <w:b/>
          <w:bCs/>
          <w:lang w:val="en-US"/>
        </w:rPr>
        <w:t>II</w:t>
      </w:r>
      <w:r w:rsidRPr="00071F78">
        <w:rPr>
          <w:b/>
          <w:bCs/>
        </w:rPr>
        <w:t>.</w:t>
      </w:r>
      <w:r w:rsidRPr="008D0539">
        <w:t xml:space="preserve"> </w:t>
      </w:r>
      <w:r w:rsidRPr="00071F78">
        <w:rPr>
          <w:b/>
          <w:bCs/>
        </w:rPr>
        <w:t>Описание основных факторов риска, связанных с деятельностью акционерного общества.</w:t>
      </w:r>
    </w:p>
    <w:p w:rsidR="00F75B03" w:rsidRDefault="00F75B03">
      <w:pPr>
        <w:jc w:val="center"/>
        <w:rPr>
          <w:sz w:val="24"/>
          <w:szCs w:val="24"/>
        </w:rPr>
      </w:pPr>
    </w:p>
    <w:p w:rsidR="00F75B03" w:rsidRDefault="003012BC" w:rsidP="00071F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факторами риска, которые могут повлиять на </w:t>
      </w:r>
      <w:r w:rsidR="00071F78" w:rsidRPr="00071F78">
        <w:rPr>
          <w:sz w:val="24"/>
          <w:szCs w:val="24"/>
        </w:rPr>
        <w:t>де</w:t>
      </w:r>
      <w:r>
        <w:rPr>
          <w:sz w:val="24"/>
          <w:szCs w:val="24"/>
        </w:rPr>
        <w:t>ятельность</w:t>
      </w:r>
      <w:r w:rsidR="00071F78" w:rsidRPr="00071F78">
        <w:rPr>
          <w:sz w:val="24"/>
          <w:szCs w:val="24"/>
        </w:rPr>
        <w:t xml:space="preserve"> общества можно определить</w:t>
      </w:r>
      <w:r w:rsidR="00071F78">
        <w:rPr>
          <w:sz w:val="24"/>
          <w:szCs w:val="24"/>
        </w:rPr>
        <w:t xml:space="preserve"> следующие риски</w:t>
      </w:r>
      <w:r w:rsidR="00071F78" w:rsidRPr="00071F78">
        <w:rPr>
          <w:sz w:val="24"/>
          <w:szCs w:val="24"/>
        </w:rPr>
        <w:t>:</w:t>
      </w:r>
    </w:p>
    <w:p w:rsidR="00071F78" w:rsidRPr="00BE3ADA" w:rsidRDefault="00071F78" w:rsidP="00071F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ADA" w:rsidRPr="00BE3ADA">
        <w:rPr>
          <w:sz w:val="24"/>
          <w:szCs w:val="24"/>
        </w:rPr>
        <w:t xml:space="preserve"> </w:t>
      </w:r>
      <w:r w:rsidR="00BE3ADA">
        <w:rPr>
          <w:sz w:val="24"/>
          <w:szCs w:val="24"/>
        </w:rPr>
        <w:t>отсутствие своевременных инвестиционных вложений, позволяющих обеспечить безусловный ввод в эксплуатацию УВЦ СПбГАУ</w:t>
      </w:r>
      <w:r w:rsidR="000C3F12">
        <w:rPr>
          <w:sz w:val="24"/>
          <w:szCs w:val="24"/>
        </w:rPr>
        <w:t>;</w:t>
      </w:r>
    </w:p>
    <w:p w:rsidR="00071F78" w:rsidRDefault="00071F78" w:rsidP="00B87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ADA">
        <w:rPr>
          <w:sz w:val="24"/>
          <w:szCs w:val="24"/>
        </w:rPr>
        <w:t xml:space="preserve"> изменение законодательства РФ, ухудшающее возможность развития МИП.</w:t>
      </w:r>
    </w:p>
    <w:p w:rsidR="003012BC" w:rsidRDefault="005C2882" w:rsidP="00071F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:rsidR="007C0985" w:rsidRPr="00535E48" w:rsidRDefault="007C0985" w:rsidP="00071F78">
      <w:pPr>
        <w:ind w:firstLine="708"/>
        <w:jc w:val="both"/>
        <w:rPr>
          <w:sz w:val="24"/>
          <w:szCs w:val="24"/>
        </w:rPr>
      </w:pPr>
    </w:p>
    <w:p w:rsidR="003012BC" w:rsidRPr="007D7A42" w:rsidRDefault="007C0985" w:rsidP="007D7A42">
      <w:pPr>
        <w:spacing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7D7A42">
        <w:rPr>
          <w:b/>
          <w:bCs/>
          <w:sz w:val="28"/>
          <w:szCs w:val="28"/>
          <w:lang w:eastAsia="en-US"/>
        </w:rPr>
        <w:t>VIII.</w:t>
      </w:r>
      <w:r w:rsidR="007D7A42" w:rsidRPr="007D7A42">
        <w:rPr>
          <w:b/>
          <w:sz w:val="28"/>
          <w:szCs w:val="28"/>
        </w:rPr>
        <w:t xml:space="preserve"> </w:t>
      </w:r>
      <w:r w:rsidR="007D7A42">
        <w:rPr>
          <w:b/>
          <w:bCs/>
          <w:sz w:val="28"/>
          <w:szCs w:val="28"/>
          <w:lang w:eastAsia="en-US"/>
        </w:rPr>
        <w:t>Отчет о крупных сделках и сделках, в совершении которых имелась заинтересованность.</w:t>
      </w:r>
    </w:p>
    <w:p w:rsidR="007C0985" w:rsidRDefault="007C0985" w:rsidP="00071F78">
      <w:pPr>
        <w:ind w:firstLine="708"/>
        <w:jc w:val="both"/>
        <w:rPr>
          <w:sz w:val="24"/>
          <w:szCs w:val="24"/>
        </w:rPr>
      </w:pPr>
    </w:p>
    <w:p w:rsidR="00101B9A" w:rsidRPr="00101B9A" w:rsidRDefault="00101B9A" w:rsidP="007A5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год была совершена одна сделка, в совершении которой имелась</w:t>
      </w:r>
      <w:r w:rsidRPr="00101B9A">
        <w:rPr>
          <w:sz w:val="24"/>
          <w:szCs w:val="24"/>
        </w:rPr>
        <w:t xml:space="preserve"> заинтересованность Хлебникова Ивана Леонидовича – председателя Наблюдательного совета ОАО «Школа ЛУУ и ФХ». </w:t>
      </w:r>
      <w:r>
        <w:rPr>
          <w:sz w:val="24"/>
          <w:szCs w:val="24"/>
        </w:rPr>
        <w:t>Сделка состояла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101B9A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101B9A">
        <w:rPr>
          <w:sz w:val="24"/>
          <w:szCs w:val="24"/>
        </w:rPr>
        <w:t xml:space="preserve"> купли-продажи товара № 14-ШК от 10.06.2011 г. с отсрочкой платежа. Хлебников Иван Леонидович (индивидуальный предприниматель) выступа</w:t>
      </w:r>
      <w:r>
        <w:rPr>
          <w:sz w:val="24"/>
          <w:szCs w:val="24"/>
        </w:rPr>
        <w:t>л</w:t>
      </w:r>
      <w:r w:rsidRPr="00101B9A">
        <w:rPr>
          <w:sz w:val="24"/>
          <w:szCs w:val="24"/>
        </w:rPr>
        <w:t xml:space="preserve"> продавцом и обяз</w:t>
      </w:r>
      <w:r>
        <w:rPr>
          <w:sz w:val="24"/>
          <w:szCs w:val="24"/>
        </w:rPr>
        <w:t>ался</w:t>
      </w:r>
      <w:r w:rsidRPr="00101B9A">
        <w:rPr>
          <w:sz w:val="24"/>
          <w:szCs w:val="24"/>
        </w:rPr>
        <w:t xml:space="preserve"> передать ОАО «Школа ЛУУ и ФХ» (покупателю) Архитектурно-Строительный Комплект – комплект деталей для сборки модели жилого дома 126 </w:t>
      </w:r>
      <w:proofErr w:type="spellStart"/>
      <w:r w:rsidRPr="00101B9A">
        <w:rPr>
          <w:sz w:val="24"/>
          <w:szCs w:val="24"/>
        </w:rPr>
        <w:t>кв.м</w:t>
      </w:r>
      <w:proofErr w:type="spellEnd"/>
      <w:r w:rsidRPr="00101B9A">
        <w:rPr>
          <w:sz w:val="24"/>
          <w:szCs w:val="24"/>
        </w:rPr>
        <w:t>., а покупатель принять и оплатить передаваемый комплект деталей.</w:t>
      </w:r>
      <w:r>
        <w:rPr>
          <w:sz w:val="24"/>
          <w:szCs w:val="24"/>
        </w:rPr>
        <w:t xml:space="preserve"> </w:t>
      </w:r>
      <w:r w:rsidRPr="00101B9A">
        <w:rPr>
          <w:sz w:val="24"/>
          <w:szCs w:val="24"/>
        </w:rPr>
        <w:t>Сумма договора: 1 503 000,00 (Один миллион пятьсот три тысячи) рублей, НДС не предусмотрен. Расчёты между Сторонами производятся частями в срок до 25 декабря 2012 года.</w:t>
      </w:r>
    </w:p>
    <w:p w:rsidR="00101B9A" w:rsidRPr="00101B9A" w:rsidRDefault="00101B9A" w:rsidP="007A59F6">
      <w:pPr>
        <w:jc w:val="both"/>
        <w:rPr>
          <w:sz w:val="24"/>
          <w:szCs w:val="24"/>
        </w:rPr>
      </w:pPr>
      <w:r w:rsidRPr="00101B9A">
        <w:rPr>
          <w:sz w:val="24"/>
          <w:szCs w:val="24"/>
        </w:rPr>
        <w:t>Сделок, признаваемых в соответствии с законодательством крупными, Обществом в отчетном периоде не совершалось.</w:t>
      </w:r>
    </w:p>
    <w:p w:rsidR="00101B9A" w:rsidRPr="007C0985" w:rsidRDefault="00101B9A" w:rsidP="00071F78">
      <w:pPr>
        <w:ind w:firstLine="708"/>
        <w:jc w:val="both"/>
        <w:rPr>
          <w:sz w:val="24"/>
          <w:szCs w:val="24"/>
        </w:rPr>
      </w:pPr>
    </w:p>
    <w:p w:rsidR="003012BC" w:rsidRPr="003012BC" w:rsidRDefault="007C0985" w:rsidP="003012BC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="003012BC" w:rsidRPr="003012BC">
        <w:rPr>
          <w:b/>
          <w:bCs/>
        </w:rPr>
        <w:t>.</w:t>
      </w:r>
      <w:r w:rsidR="003012BC" w:rsidRPr="003012BC">
        <w:t xml:space="preserve"> </w:t>
      </w:r>
      <w:r w:rsidR="00923031">
        <w:rPr>
          <w:b/>
          <w:bCs/>
        </w:rPr>
        <w:t>С</w:t>
      </w:r>
      <w:r w:rsidR="005C17D0">
        <w:rPr>
          <w:b/>
          <w:bCs/>
        </w:rPr>
        <w:t>остав Н</w:t>
      </w:r>
      <w:r w:rsidR="003012BC" w:rsidRPr="003012BC">
        <w:rPr>
          <w:b/>
          <w:bCs/>
        </w:rPr>
        <w:t>аблюдательного совета акционерного общества</w:t>
      </w:r>
      <w:r w:rsidR="007D7A42">
        <w:rPr>
          <w:b/>
          <w:bCs/>
        </w:rPr>
        <w:t>.</w:t>
      </w:r>
    </w:p>
    <w:p w:rsidR="003012BC" w:rsidRDefault="003012BC" w:rsidP="00071F78">
      <w:pPr>
        <w:ind w:firstLine="708"/>
        <w:jc w:val="both"/>
        <w:rPr>
          <w:sz w:val="24"/>
          <w:szCs w:val="24"/>
        </w:rPr>
      </w:pPr>
    </w:p>
    <w:p w:rsidR="00B87B02" w:rsidRDefault="00B87B02" w:rsidP="00B87B02">
      <w:pPr>
        <w:ind w:firstLine="708"/>
        <w:rPr>
          <w:sz w:val="24"/>
          <w:szCs w:val="24"/>
        </w:rPr>
      </w:pPr>
      <w:r w:rsidRPr="00B87B02">
        <w:rPr>
          <w:sz w:val="24"/>
          <w:szCs w:val="24"/>
        </w:rPr>
        <w:t>В 20</w:t>
      </w:r>
      <w:r w:rsidR="00A94750">
        <w:rPr>
          <w:sz w:val="24"/>
          <w:szCs w:val="24"/>
        </w:rPr>
        <w:t>11</w:t>
      </w:r>
      <w:r w:rsidRPr="00B87B02">
        <w:rPr>
          <w:sz w:val="24"/>
          <w:szCs w:val="24"/>
        </w:rPr>
        <w:t xml:space="preserve"> году </w:t>
      </w:r>
      <w:r w:rsidR="005C17D0">
        <w:rPr>
          <w:sz w:val="24"/>
          <w:szCs w:val="24"/>
        </w:rPr>
        <w:t>при учреждении о</w:t>
      </w:r>
      <w:r w:rsidR="00A94750">
        <w:rPr>
          <w:sz w:val="24"/>
          <w:szCs w:val="24"/>
        </w:rPr>
        <w:t>бщества</w:t>
      </w:r>
      <w:r w:rsidRPr="00B87B02">
        <w:rPr>
          <w:sz w:val="24"/>
          <w:szCs w:val="24"/>
        </w:rPr>
        <w:t xml:space="preserve"> был избран</w:t>
      </w:r>
      <w:r w:rsidR="005C17D0">
        <w:rPr>
          <w:sz w:val="24"/>
          <w:szCs w:val="24"/>
        </w:rPr>
        <w:t xml:space="preserve"> Н</w:t>
      </w:r>
      <w:r w:rsidR="00A94750">
        <w:rPr>
          <w:sz w:val="24"/>
          <w:szCs w:val="24"/>
        </w:rPr>
        <w:t xml:space="preserve">аблюдательный совет </w:t>
      </w:r>
      <w:r w:rsidR="00101B9A">
        <w:rPr>
          <w:sz w:val="24"/>
          <w:szCs w:val="24"/>
        </w:rPr>
        <w:t>в количественном составе шести</w:t>
      </w:r>
      <w:r w:rsidR="00A94750">
        <w:rPr>
          <w:sz w:val="24"/>
          <w:szCs w:val="24"/>
        </w:rPr>
        <w:t xml:space="preserve"> членов</w:t>
      </w:r>
      <w:r w:rsidR="00101B9A">
        <w:rPr>
          <w:sz w:val="24"/>
          <w:szCs w:val="24"/>
        </w:rPr>
        <w:t>:</w:t>
      </w:r>
    </w:p>
    <w:p w:rsidR="00101B9A" w:rsidRDefault="00101B9A" w:rsidP="00101B9A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  <w:lang w:eastAsia="ar-SA"/>
        </w:rPr>
      </w:pPr>
      <w:r w:rsidRPr="007A59F6">
        <w:rPr>
          <w:b/>
          <w:sz w:val="24"/>
          <w:szCs w:val="24"/>
          <w:lang w:eastAsia="ar-SA"/>
        </w:rPr>
        <w:t>Хлебников Иван Леонидович</w:t>
      </w:r>
      <w:r w:rsidRPr="00101B9A">
        <w:rPr>
          <w:sz w:val="24"/>
          <w:szCs w:val="24"/>
          <w:lang w:eastAsia="ar-SA"/>
        </w:rPr>
        <w:t xml:space="preserve"> </w:t>
      </w:r>
      <w:r w:rsidRPr="00101B9A">
        <w:rPr>
          <w:sz w:val="24"/>
          <w:szCs w:val="24"/>
          <w:lang w:eastAsia="ar-SA"/>
        </w:rPr>
        <w:tab/>
      </w:r>
      <w:r w:rsidRPr="00101B9A">
        <w:rPr>
          <w:sz w:val="24"/>
          <w:szCs w:val="24"/>
          <w:lang w:eastAsia="ar-SA"/>
        </w:rPr>
        <w:tab/>
        <w:t>- Председатель Наблюдательного совета.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>Год рождения: 19</w:t>
      </w:r>
      <w:r w:rsidR="00684E5C">
        <w:rPr>
          <w:sz w:val="24"/>
          <w:szCs w:val="24"/>
          <w:lang w:eastAsia="ar-SA"/>
        </w:rPr>
        <w:t>69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 xml:space="preserve">Сведения об образовании: </w:t>
      </w:r>
      <w:proofErr w:type="gramStart"/>
      <w:r w:rsidRPr="00684E5C">
        <w:rPr>
          <w:sz w:val="24"/>
          <w:szCs w:val="24"/>
          <w:lang w:eastAsia="ar-SA"/>
        </w:rPr>
        <w:t>высшее</w:t>
      </w:r>
      <w:proofErr w:type="gramEnd"/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>Доля в уставном капитале общества, 0%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>Доля принадлежащих лицу обыкновенных акций общества, 0%</w:t>
      </w:r>
    </w:p>
    <w:p w:rsidR="00101B9A" w:rsidRPr="00684E5C" w:rsidRDefault="00101B9A" w:rsidP="00101B9A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  <w:lang w:eastAsia="ar-SA"/>
        </w:rPr>
      </w:pPr>
      <w:r w:rsidRPr="00684E5C">
        <w:rPr>
          <w:b/>
          <w:sz w:val="24"/>
          <w:szCs w:val="24"/>
          <w:lang w:eastAsia="ar-SA"/>
        </w:rPr>
        <w:t>Ефимов Виктор Алексеевич</w:t>
      </w:r>
      <w:r w:rsidRPr="00684E5C">
        <w:rPr>
          <w:sz w:val="24"/>
          <w:szCs w:val="24"/>
          <w:lang w:eastAsia="ar-SA"/>
        </w:rPr>
        <w:t xml:space="preserve"> </w:t>
      </w:r>
      <w:r w:rsidRPr="00684E5C">
        <w:rPr>
          <w:sz w:val="24"/>
          <w:szCs w:val="24"/>
          <w:lang w:eastAsia="ar-SA"/>
        </w:rPr>
        <w:tab/>
      </w:r>
      <w:r w:rsidRPr="00684E5C">
        <w:rPr>
          <w:sz w:val="24"/>
          <w:szCs w:val="24"/>
          <w:lang w:eastAsia="ar-SA"/>
        </w:rPr>
        <w:tab/>
        <w:t>- Член Наблюдательного совета;</w:t>
      </w:r>
    </w:p>
    <w:p w:rsidR="007A59F6" w:rsidRPr="00684E5C" w:rsidRDefault="00684E5C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Год рождения: 1948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 xml:space="preserve">Сведения об образовании: </w:t>
      </w:r>
      <w:proofErr w:type="gramStart"/>
      <w:r w:rsidRPr="00684E5C">
        <w:rPr>
          <w:sz w:val="24"/>
          <w:szCs w:val="24"/>
          <w:lang w:eastAsia="ar-SA"/>
        </w:rPr>
        <w:t>высшее</w:t>
      </w:r>
      <w:proofErr w:type="gramEnd"/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>Доля в уставном капитале общества, 0%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>Доля принадлежащих лицу обыкновенных акций общества, 0%</w:t>
      </w:r>
    </w:p>
    <w:p w:rsidR="00101B9A" w:rsidRPr="00684E5C" w:rsidRDefault="00101B9A" w:rsidP="00101B9A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  <w:lang w:eastAsia="ar-SA"/>
        </w:rPr>
      </w:pPr>
      <w:r w:rsidRPr="00684E5C">
        <w:rPr>
          <w:b/>
          <w:bCs/>
          <w:sz w:val="24"/>
          <w:szCs w:val="24"/>
          <w:lang w:eastAsia="ar-SA"/>
        </w:rPr>
        <w:t>Каганович Андрей Александрович</w:t>
      </w:r>
      <w:r w:rsidRPr="00684E5C">
        <w:rPr>
          <w:sz w:val="24"/>
          <w:szCs w:val="24"/>
          <w:lang w:eastAsia="ar-SA"/>
        </w:rPr>
        <w:t xml:space="preserve"> </w:t>
      </w:r>
      <w:r w:rsidRPr="00684E5C">
        <w:rPr>
          <w:sz w:val="24"/>
          <w:szCs w:val="24"/>
          <w:lang w:eastAsia="ar-SA"/>
        </w:rPr>
        <w:tab/>
        <w:t>- Член Наблюдательного совета;</w:t>
      </w:r>
    </w:p>
    <w:p w:rsidR="007A59F6" w:rsidRPr="00684E5C" w:rsidRDefault="00684E5C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Год рождения: 1963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 xml:space="preserve">Сведения об образовании: </w:t>
      </w:r>
      <w:proofErr w:type="gramStart"/>
      <w:r w:rsidRPr="00684E5C">
        <w:rPr>
          <w:sz w:val="24"/>
          <w:szCs w:val="24"/>
          <w:lang w:eastAsia="ar-SA"/>
        </w:rPr>
        <w:t>высшее</w:t>
      </w:r>
      <w:proofErr w:type="gramEnd"/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>Доля в уставном капитале общества, 0%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sz w:val="24"/>
          <w:szCs w:val="24"/>
          <w:lang w:eastAsia="ar-SA"/>
        </w:rPr>
      </w:pPr>
      <w:r w:rsidRPr="00684E5C">
        <w:rPr>
          <w:sz w:val="24"/>
          <w:szCs w:val="24"/>
          <w:lang w:eastAsia="ar-SA"/>
        </w:rPr>
        <w:t>Доля принадлежащих лицу обыкновенных акций общества, 0%</w:t>
      </w:r>
    </w:p>
    <w:p w:rsidR="00101B9A" w:rsidRPr="00684E5C" w:rsidRDefault="00101B9A" w:rsidP="00101B9A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4"/>
          <w:szCs w:val="24"/>
          <w:lang w:eastAsia="ar-SA"/>
        </w:rPr>
      </w:pPr>
      <w:proofErr w:type="spellStart"/>
      <w:r w:rsidRPr="00684E5C">
        <w:rPr>
          <w:b/>
          <w:bCs/>
          <w:sz w:val="24"/>
          <w:szCs w:val="24"/>
          <w:lang w:eastAsia="ar-SA"/>
        </w:rPr>
        <w:t>Нафтулин</w:t>
      </w:r>
      <w:proofErr w:type="spellEnd"/>
      <w:r w:rsidRPr="00684E5C">
        <w:rPr>
          <w:b/>
          <w:bCs/>
          <w:sz w:val="24"/>
          <w:szCs w:val="24"/>
          <w:lang w:eastAsia="ar-SA"/>
        </w:rPr>
        <w:t xml:space="preserve"> Дмитрий Игоревич </w:t>
      </w:r>
      <w:r w:rsidRPr="00684E5C">
        <w:rPr>
          <w:bCs/>
          <w:sz w:val="24"/>
          <w:szCs w:val="24"/>
          <w:lang w:eastAsia="ar-SA"/>
        </w:rPr>
        <w:tab/>
      </w:r>
      <w:r w:rsidRPr="00684E5C">
        <w:rPr>
          <w:bCs/>
          <w:sz w:val="24"/>
          <w:szCs w:val="24"/>
          <w:lang w:eastAsia="ar-SA"/>
        </w:rPr>
        <w:tab/>
        <w:t>- Член Наблюдательного совета;</w:t>
      </w:r>
    </w:p>
    <w:p w:rsidR="007A59F6" w:rsidRPr="00684E5C" w:rsidRDefault="00684E5C" w:rsidP="007A59F6">
      <w:pPr>
        <w:widowControl w:val="0"/>
        <w:suppressAutoHyphens/>
        <w:autoSpaceDE w:val="0"/>
        <w:ind w:left="993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Год рождения: 1968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bCs/>
          <w:sz w:val="24"/>
          <w:szCs w:val="24"/>
          <w:lang w:eastAsia="ar-SA"/>
        </w:rPr>
      </w:pPr>
      <w:r w:rsidRPr="00684E5C">
        <w:rPr>
          <w:bCs/>
          <w:sz w:val="24"/>
          <w:szCs w:val="24"/>
          <w:lang w:eastAsia="ar-SA"/>
        </w:rPr>
        <w:t xml:space="preserve">Сведения об образовании: </w:t>
      </w:r>
      <w:proofErr w:type="gramStart"/>
      <w:r w:rsidRPr="00684E5C">
        <w:rPr>
          <w:bCs/>
          <w:sz w:val="24"/>
          <w:szCs w:val="24"/>
          <w:lang w:eastAsia="ar-SA"/>
        </w:rPr>
        <w:t>высшее</w:t>
      </w:r>
      <w:proofErr w:type="gramEnd"/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bCs/>
          <w:sz w:val="24"/>
          <w:szCs w:val="24"/>
          <w:lang w:eastAsia="ar-SA"/>
        </w:rPr>
      </w:pPr>
      <w:r w:rsidRPr="00684E5C">
        <w:rPr>
          <w:bCs/>
          <w:sz w:val="24"/>
          <w:szCs w:val="24"/>
          <w:lang w:eastAsia="ar-SA"/>
        </w:rPr>
        <w:t>Доля в уставном капитале общества, 0%</w:t>
      </w:r>
    </w:p>
    <w:p w:rsidR="007A59F6" w:rsidRPr="00684E5C" w:rsidRDefault="007A59F6" w:rsidP="007A59F6">
      <w:pPr>
        <w:widowControl w:val="0"/>
        <w:suppressAutoHyphens/>
        <w:autoSpaceDE w:val="0"/>
        <w:ind w:left="993"/>
        <w:jc w:val="both"/>
        <w:rPr>
          <w:bCs/>
          <w:sz w:val="24"/>
          <w:szCs w:val="24"/>
          <w:lang w:eastAsia="ar-SA"/>
        </w:rPr>
      </w:pPr>
      <w:r w:rsidRPr="00684E5C">
        <w:rPr>
          <w:bCs/>
          <w:sz w:val="24"/>
          <w:szCs w:val="24"/>
          <w:lang w:eastAsia="ar-SA"/>
        </w:rPr>
        <w:t>Доля принадлежащих лицу обыкновенных акций общества, 0%</w:t>
      </w:r>
    </w:p>
    <w:p w:rsidR="00101B9A" w:rsidRPr="00684E5C" w:rsidRDefault="00101B9A" w:rsidP="00101B9A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684E5C">
        <w:rPr>
          <w:b/>
          <w:bCs/>
          <w:sz w:val="24"/>
          <w:szCs w:val="24"/>
          <w:lang w:eastAsia="ar-SA"/>
        </w:rPr>
        <w:t>Солонько Игорь Викторович</w:t>
      </w:r>
      <w:r w:rsidRPr="00684E5C">
        <w:rPr>
          <w:sz w:val="24"/>
          <w:szCs w:val="24"/>
          <w:lang w:eastAsia="ar-SA"/>
        </w:rPr>
        <w:t xml:space="preserve"> </w:t>
      </w:r>
      <w:r w:rsidRPr="00684E5C">
        <w:rPr>
          <w:bCs/>
          <w:sz w:val="24"/>
          <w:szCs w:val="24"/>
          <w:lang w:eastAsia="ar-SA"/>
        </w:rPr>
        <w:tab/>
      </w:r>
      <w:r w:rsidRPr="00684E5C">
        <w:rPr>
          <w:bCs/>
          <w:sz w:val="24"/>
          <w:szCs w:val="24"/>
          <w:lang w:eastAsia="ar-SA"/>
        </w:rPr>
        <w:tab/>
        <w:t>- Член Наблюдательного совета;</w:t>
      </w:r>
    </w:p>
    <w:p w:rsidR="007A59F6" w:rsidRPr="00684E5C" w:rsidRDefault="00684E5C" w:rsidP="007A59F6">
      <w:pPr>
        <w:ind w:left="993"/>
        <w:rPr>
          <w:sz w:val="24"/>
          <w:szCs w:val="24"/>
        </w:rPr>
      </w:pPr>
      <w:r>
        <w:rPr>
          <w:sz w:val="24"/>
          <w:szCs w:val="24"/>
        </w:rPr>
        <w:t>Год рождения: 1969</w:t>
      </w:r>
    </w:p>
    <w:p w:rsidR="007A59F6" w:rsidRPr="00684E5C" w:rsidRDefault="007A59F6" w:rsidP="007A59F6">
      <w:pPr>
        <w:ind w:left="993"/>
        <w:rPr>
          <w:sz w:val="24"/>
          <w:szCs w:val="24"/>
        </w:rPr>
      </w:pPr>
      <w:r w:rsidRPr="00684E5C">
        <w:rPr>
          <w:sz w:val="24"/>
          <w:szCs w:val="24"/>
        </w:rPr>
        <w:t xml:space="preserve">Сведения об образовании: </w:t>
      </w:r>
      <w:proofErr w:type="gramStart"/>
      <w:r w:rsidRPr="00684E5C">
        <w:rPr>
          <w:sz w:val="24"/>
          <w:szCs w:val="24"/>
        </w:rPr>
        <w:t>высшее</w:t>
      </w:r>
      <w:proofErr w:type="gramEnd"/>
    </w:p>
    <w:p w:rsidR="007A59F6" w:rsidRPr="00684E5C" w:rsidRDefault="007A59F6" w:rsidP="007A59F6">
      <w:pPr>
        <w:ind w:left="993"/>
        <w:rPr>
          <w:sz w:val="24"/>
          <w:szCs w:val="24"/>
        </w:rPr>
      </w:pPr>
      <w:r w:rsidRPr="00684E5C">
        <w:rPr>
          <w:sz w:val="24"/>
          <w:szCs w:val="24"/>
        </w:rPr>
        <w:t>Доля в уставном капитале общества, 0%</w:t>
      </w:r>
    </w:p>
    <w:p w:rsidR="00101B9A" w:rsidRDefault="007A59F6" w:rsidP="007A59F6">
      <w:pPr>
        <w:ind w:left="993"/>
        <w:rPr>
          <w:sz w:val="24"/>
          <w:szCs w:val="24"/>
        </w:rPr>
      </w:pPr>
      <w:r w:rsidRPr="00684E5C">
        <w:rPr>
          <w:sz w:val="24"/>
          <w:szCs w:val="24"/>
        </w:rPr>
        <w:t>Доля принадлежащих лицу обыкновенных акций общества, 0%</w:t>
      </w:r>
    </w:p>
    <w:p w:rsidR="00B57765" w:rsidRPr="00B57765" w:rsidRDefault="00B57765" w:rsidP="00B57765">
      <w:pPr>
        <w:pStyle w:val="a6"/>
        <w:numPr>
          <w:ilvl w:val="0"/>
          <w:numId w:val="3"/>
        </w:numPr>
        <w:rPr>
          <w:bCs/>
          <w:sz w:val="24"/>
          <w:szCs w:val="24"/>
          <w:lang w:eastAsia="ar-SA"/>
        </w:rPr>
      </w:pPr>
      <w:r w:rsidRPr="00B57765">
        <w:rPr>
          <w:b/>
          <w:sz w:val="24"/>
          <w:szCs w:val="24"/>
        </w:rPr>
        <w:t>Ильин Александр</w:t>
      </w:r>
      <w:r w:rsidRPr="00B57765">
        <w:rPr>
          <w:sz w:val="24"/>
          <w:szCs w:val="24"/>
        </w:rPr>
        <w:t xml:space="preserve"> </w:t>
      </w:r>
      <w:r w:rsidRPr="00B57765">
        <w:rPr>
          <w:sz w:val="24"/>
          <w:szCs w:val="24"/>
        </w:rPr>
        <w:tab/>
        <w:t xml:space="preserve"> </w:t>
      </w:r>
      <w:r w:rsidRPr="00B57765">
        <w:rPr>
          <w:bCs/>
          <w:sz w:val="24"/>
          <w:szCs w:val="24"/>
          <w:lang w:eastAsia="ar-SA"/>
        </w:rPr>
        <w:tab/>
      </w:r>
      <w:r w:rsidRPr="00B57765">
        <w:rPr>
          <w:bCs/>
          <w:sz w:val="24"/>
          <w:szCs w:val="24"/>
          <w:lang w:eastAsia="ar-SA"/>
        </w:rPr>
        <w:tab/>
      </w:r>
      <w:r w:rsidRPr="00B57765">
        <w:rPr>
          <w:bCs/>
          <w:sz w:val="24"/>
          <w:szCs w:val="24"/>
          <w:lang w:eastAsia="ar-SA"/>
        </w:rPr>
        <w:t>- Член Наблюдательного совета;</w:t>
      </w:r>
    </w:p>
    <w:p w:rsidR="00B57765" w:rsidRPr="00B57765" w:rsidRDefault="00B57765" w:rsidP="00B57765">
      <w:pPr>
        <w:pStyle w:val="a6"/>
        <w:ind w:left="900"/>
        <w:rPr>
          <w:sz w:val="24"/>
          <w:szCs w:val="24"/>
        </w:rPr>
      </w:pPr>
      <w:r w:rsidRPr="00B57765">
        <w:rPr>
          <w:sz w:val="24"/>
          <w:szCs w:val="24"/>
        </w:rPr>
        <w:t>Год рождения: 19</w:t>
      </w:r>
      <w:r>
        <w:rPr>
          <w:sz w:val="24"/>
          <w:szCs w:val="24"/>
        </w:rPr>
        <w:t>61</w:t>
      </w:r>
      <w:bookmarkStart w:id="0" w:name="_GoBack"/>
      <w:bookmarkEnd w:id="0"/>
    </w:p>
    <w:p w:rsidR="00B57765" w:rsidRPr="00B57765" w:rsidRDefault="00B57765" w:rsidP="00B57765">
      <w:pPr>
        <w:pStyle w:val="a6"/>
        <w:ind w:left="900"/>
        <w:rPr>
          <w:sz w:val="24"/>
          <w:szCs w:val="24"/>
        </w:rPr>
      </w:pPr>
      <w:r w:rsidRPr="00B57765">
        <w:rPr>
          <w:sz w:val="24"/>
          <w:szCs w:val="24"/>
        </w:rPr>
        <w:t xml:space="preserve">Сведения об образовании: </w:t>
      </w:r>
      <w:proofErr w:type="gramStart"/>
      <w:r w:rsidRPr="00B57765">
        <w:rPr>
          <w:sz w:val="24"/>
          <w:szCs w:val="24"/>
        </w:rPr>
        <w:t>высшее</w:t>
      </w:r>
      <w:proofErr w:type="gramEnd"/>
    </w:p>
    <w:p w:rsidR="00B57765" w:rsidRPr="00B57765" w:rsidRDefault="00B57765" w:rsidP="00B57765">
      <w:pPr>
        <w:pStyle w:val="a6"/>
        <w:ind w:left="900"/>
        <w:rPr>
          <w:sz w:val="24"/>
          <w:szCs w:val="24"/>
        </w:rPr>
      </w:pPr>
      <w:r w:rsidRPr="00B57765">
        <w:rPr>
          <w:sz w:val="24"/>
          <w:szCs w:val="24"/>
        </w:rPr>
        <w:t>Доля в уставном капитале общества, 0%</w:t>
      </w:r>
    </w:p>
    <w:p w:rsidR="00B57765" w:rsidRPr="00B57765" w:rsidRDefault="00B57765" w:rsidP="00B57765">
      <w:pPr>
        <w:pStyle w:val="a6"/>
        <w:ind w:left="900"/>
        <w:rPr>
          <w:sz w:val="24"/>
          <w:szCs w:val="24"/>
        </w:rPr>
      </w:pPr>
      <w:r w:rsidRPr="00B57765">
        <w:rPr>
          <w:sz w:val="24"/>
          <w:szCs w:val="24"/>
        </w:rPr>
        <w:t>Доля принадлежащих лицу обыкновенных акций общества, 0%</w:t>
      </w:r>
    </w:p>
    <w:p w:rsidR="00B87B02" w:rsidRPr="00B87B02" w:rsidRDefault="00B87B02" w:rsidP="00B87B02">
      <w:pPr>
        <w:rPr>
          <w:sz w:val="24"/>
          <w:szCs w:val="24"/>
        </w:rPr>
      </w:pPr>
      <w:r w:rsidRPr="00684E5C">
        <w:rPr>
          <w:sz w:val="24"/>
          <w:szCs w:val="24"/>
        </w:rPr>
        <w:tab/>
        <w:t>В течение 20</w:t>
      </w:r>
      <w:r w:rsidR="00A94750" w:rsidRPr="00684E5C">
        <w:rPr>
          <w:sz w:val="24"/>
          <w:szCs w:val="24"/>
        </w:rPr>
        <w:t>11</w:t>
      </w:r>
      <w:r w:rsidRPr="00684E5C">
        <w:rPr>
          <w:sz w:val="24"/>
          <w:szCs w:val="24"/>
        </w:rPr>
        <w:t xml:space="preserve"> года членами </w:t>
      </w:r>
      <w:r w:rsidR="005C17D0" w:rsidRPr="00684E5C">
        <w:rPr>
          <w:sz w:val="24"/>
          <w:szCs w:val="24"/>
        </w:rPr>
        <w:t>Н</w:t>
      </w:r>
      <w:r w:rsidR="00A94750" w:rsidRPr="00684E5C">
        <w:rPr>
          <w:sz w:val="24"/>
          <w:szCs w:val="24"/>
        </w:rPr>
        <w:t>аблюдательного совета</w:t>
      </w:r>
      <w:r w:rsidRPr="00684E5C">
        <w:rPr>
          <w:sz w:val="24"/>
          <w:szCs w:val="24"/>
        </w:rPr>
        <w:t xml:space="preserve"> сделки с акциями общества</w:t>
      </w:r>
      <w:r w:rsidR="00A94750" w:rsidRPr="00684E5C">
        <w:rPr>
          <w:sz w:val="24"/>
          <w:szCs w:val="24"/>
        </w:rPr>
        <w:t xml:space="preserve"> не совершались</w:t>
      </w:r>
      <w:r w:rsidR="00101B9A" w:rsidRPr="00684E5C">
        <w:rPr>
          <w:sz w:val="24"/>
          <w:szCs w:val="24"/>
        </w:rPr>
        <w:t>.</w:t>
      </w:r>
    </w:p>
    <w:p w:rsidR="00A94750" w:rsidRDefault="00A94750" w:rsidP="004E5BF5">
      <w:pPr>
        <w:pStyle w:val="Prikaz"/>
        <w:ind w:firstLine="0"/>
        <w:jc w:val="center"/>
        <w:rPr>
          <w:b/>
          <w:bCs/>
        </w:rPr>
      </w:pPr>
    </w:p>
    <w:p w:rsidR="00A83E65" w:rsidRDefault="007C0985" w:rsidP="004E5BF5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X</w:t>
      </w:r>
      <w:r w:rsidR="00A83E65" w:rsidRPr="00727C6C">
        <w:rPr>
          <w:b/>
          <w:bCs/>
        </w:rPr>
        <w:t xml:space="preserve">. </w:t>
      </w:r>
      <w:r w:rsidR="00923031">
        <w:rPr>
          <w:b/>
          <w:bCs/>
        </w:rPr>
        <w:t>С</w:t>
      </w:r>
      <w:r w:rsidR="00A83E65" w:rsidRPr="00727C6C">
        <w:rPr>
          <w:b/>
          <w:bCs/>
        </w:rPr>
        <w:t>остав исполнительных органов акционерного общества</w:t>
      </w:r>
      <w:r w:rsidR="007D7A42">
        <w:rPr>
          <w:b/>
          <w:bCs/>
        </w:rPr>
        <w:t>.</w:t>
      </w:r>
      <w:proofErr w:type="gramEnd"/>
    </w:p>
    <w:p w:rsidR="005C17D0" w:rsidRPr="00727C6C" w:rsidRDefault="005C17D0" w:rsidP="004E5BF5">
      <w:pPr>
        <w:pStyle w:val="Prikaz"/>
        <w:ind w:firstLine="0"/>
        <w:jc w:val="center"/>
        <w:rPr>
          <w:b/>
          <w:bCs/>
        </w:rPr>
      </w:pPr>
    </w:p>
    <w:p w:rsidR="00A83E65" w:rsidRDefault="00A83E65" w:rsidP="00A83E65">
      <w:pPr>
        <w:jc w:val="both"/>
        <w:rPr>
          <w:sz w:val="24"/>
          <w:szCs w:val="24"/>
        </w:rPr>
      </w:pPr>
      <w:r w:rsidRPr="00A83E65">
        <w:rPr>
          <w:sz w:val="24"/>
          <w:szCs w:val="24"/>
        </w:rPr>
        <w:tab/>
      </w:r>
      <w:r>
        <w:rPr>
          <w:sz w:val="24"/>
          <w:szCs w:val="24"/>
        </w:rPr>
        <w:t>В соответствии с Уставом общества, полномочия единоличного исполнительного органа осуществляет</w:t>
      </w:r>
      <w:r w:rsidR="00BE3ADA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директор</w:t>
      </w:r>
      <w:r w:rsidR="00BE3ADA">
        <w:rPr>
          <w:sz w:val="24"/>
          <w:szCs w:val="24"/>
        </w:rPr>
        <w:t>.</w:t>
      </w:r>
    </w:p>
    <w:p w:rsidR="00A83E65" w:rsidRDefault="00A83E65" w:rsidP="00A83E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Коллегиальный исполнительный орган не предусмотрен</w:t>
      </w:r>
      <w:r w:rsidR="00B03363">
        <w:rPr>
          <w:sz w:val="24"/>
          <w:szCs w:val="24"/>
        </w:rPr>
        <w:t>.</w:t>
      </w:r>
    </w:p>
    <w:p w:rsidR="00A83E65" w:rsidRDefault="00B03363" w:rsidP="00A947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E65" w:rsidRDefault="00BE3ADA" w:rsidP="00B0336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Генеральным директором </w:t>
      </w:r>
      <w:r w:rsidR="00B03363">
        <w:rPr>
          <w:sz w:val="24"/>
          <w:szCs w:val="24"/>
        </w:rPr>
        <w:t>является</w:t>
      </w:r>
      <w:r w:rsidR="00A83E65">
        <w:rPr>
          <w:sz w:val="24"/>
          <w:szCs w:val="24"/>
        </w:rPr>
        <w:t xml:space="preserve">: </w:t>
      </w:r>
      <w:r>
        <w:rPr>
          <w:sz w:val="24"/>
          <w:szCs w:val="24"/>
        </w:rPr>
        <w:t>Спицын Евгений Александрович</w:t>
      </w:r>
    </w:p>
    <w:p w:rsidR="005C40D3" w:rsidRDefault="00A83E65" w:rsidP="005C40D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C40D3">
        <w:rPr>
          <w:sz w:val="24"/>
          <w:szCs w:val="24"/>
        </w:rPr>
        <w:t>Год рождения:</w:t>
      </w:r>
      <w:r w:rsidR="00BE3ADA">
        <w:rPr>
          <w:sz w:val="24"/>
          <w:szCs w:val="24"/>
        </w:rPr>
        <w:t xml:space="preserve"> 1954</w:t>
      </w:r>
    </w:p>
    <w:p w:rsidR="005C40D3" w:rsidRDefault="005C40D3" w:rsidP="005C40D3">
      <w:pPr>
        <w:rPr>
          <w:sz w:val="24"/>
          <w:szCs w:val="24"/>
        </w:rPr>
      </w:pPr>
      <w:r>
        <w:rPr>
          <w:sz w:val="24"/>
          <w:szCs w:val="24"/>
        </w:rPr>
        <w:tab/>
        <w:t>Сведения об образовании:</w:t>
      </w:r>
      <w:r w:rsidR="00BE3ADA">
        <w:rPr>
          <w:sz w:val="24"/>
          <w:szCs w:val="24"/>
        </w:rPr>
        <w:t xml:space="preserve"> </w:t>
      </w:r>
      <w:proofErr w:type="gramStart"/>
      <w:r w:rsidR="00BE3ADA">
        <w:rPr>
          <w:sz w:val="24"/>
          <w:szCs w:val="24"/>
        </w:rPr>
        <w:t>высшее</w:t>
      </w:r>
      <w:proofErr w:type="gramEnd"/>
    </w:p>
    <w:p w:rsidR="00A83E65" w:rsidRDefault="00A83E65" w:rsidP="00A83E6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общества, </w:t>
      </w:r>
      <w:r w:rsidR="00A94750">
        <w:rPr>
          <w:sz w:val="24"/>
          <w:szCs w:val="24"/>
        </w:rPr>
        <w:t>0</w:t>
      </w:r>
      <w:r>
        <w:rPr>
          <w:sz w:val="24"/>
          <w:szCs w:val="24"/>
        </w:rPr>
        <w:t>%</w:t>
      </w:r>
    </w:p>
    <w:p w:rsidR="00A83E65" w:rsidRDefault="00A83E65" w:rsidP="00A83E6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Доля принадлежащих лицу обыкновенных акций общества, </w:t>
      </w:r>
      <w:r w:rsidR="00A94750">
        <w:rPr>
          <w:sz w:val="24"/>
          <w:szCs w:val="24"/>
        </w:rPr>
        <w:t>0</w:t>
      </w:r>
      <w:r>
        <w:rPr>
          <w:sz w:val="24"/>
          <w:szCs w:val="24"/>
        </w:rPr>
        <w:t>%</w:t>
      </w:r>
    </w:p>
    <w:p w:rsidR="00A83E65" w:rsidRDefault="00A83E65" w:rsidP="00A83E65">
      <w:pPr>
        <w:jc w:val="center"/>
        <w:rPr>
          <w:sz w:val="24"/>
          <w:szCs w:val="24"/>
        </w:rPr>
      </w:pPr>
    </w:p>
    <w:p w:rsidR="00A83E65" w:rsidRDefault="00010F5D" w:rsidP="00A947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83E65">
        <w:rPr>
          <w:sz w:val="24"/>
          <w:szCs w:val="24"/>
        </w:rPr>
        <w:t>В течени</w:t>
      </w:r>
      <w:r w:rsidR="001951AC">
        <w:rPr>
          <w:sz w:val="24"/>
          <w:szCs w:val="24"/>
        </w:rPr>
        <w:t>е</w:t>
      </w:r>
      <w:r w:rsidR="00A83E65">
        <w:rPr>
          <w:sz w:val="24"/>
          <w:szCs w:val="24"/>
        </w:rPr>
        <w:t xml:space="preserve"> 20</w:t>
      </w:r>
      <w:r w:rsidR="00A94750">
        <w:rPr>
          <w:sz w:val="24"/>
          <w:szCs w:val="24"/>
        </w:rPr>
        <w:t>11</w:t>
      </w:r>
      <w:r w:rsidR="00A83E65">
        <w:rPr>
          <w:sz w:val="24"/>
          <w:szCs w:val="24"/>
        </w:rPr>
        <w:t xml:space="preserve"> года </w:t>
      </w:r>
      <w:r w:rsidR="00A94750">
        <w:rPr>
          <w:sz w:val="24"/>
          <w:szCs w:val="24"/>
        </w:rPr>
        <w:t>исполнительным</w:t>
      </w:r>
      <w:r w:rsidR="00B03363">
        <w:rPr>
          <w:sz w:val="24"/>
          <w:szCs w:val="24"/>
        </w:rPr>
        <w:t xml:space="preserve"> органо</w:t>
      </w:r>
      <w:r w:rsidR="00A94750">
        <w:rPr>
          <w:sz w:val="24"/>
          <w:szCs w:val="24"/>
        </w:rPr>
        <w:t>м</w:t>
      </w:r>
      <w:r w:rsidR="00B03363">
        <w:rPr>
          <w:sz w:val="24"/>
          <w:szCs w:val="24"/>
        </w:rPr>
        <w:t xml:space="preserve"> общества</w:t>
      </w:r>
      <w:r w:rsidR="00A83E65">
        <w:rPr>
          <w:sz w:val="24"/>
          <w:szCs w:val="24"/>
        </w:rPr>
        <w:t xml:space="preserve"> сделки с акциями общества</w:t>
      </w:r>
      <w:r w:rsidR="00A94750">
        <w:rPr>
          <w:sz w:val="24"/>
          <w:szCs w:val="24"/>
        </w:rPr>
        <w:t xml:space="preserve"> не совершались</w:t>
      </w:r>
      <w:r w:rsidR="001951AC">
        <w:rPr>
          <w:sz w:val="24"/>
          <w:szCs w:val="24"/>
        </w:rPr>
        <w:t>.</w:t>
      </w:r>
    </w:p>
    <w:p w:rsidR="00A94750" w:rsidRDefault="00A94750" w:rsidP="004E5BF5">
      <w:pPr>
        <w:pStyle w:val="Prikaz"/>
        <w:ind w:firstLine="0"/>
        <w:jc w:val="center"/>
        <w:rPr>
          <w:b/>
          <w:bCs/>
        </w:rPr>
      </w:pPr>
    </w:p>
    <w:p w:rsidR="00B03363" w:rsidRPr="00B03363" w:rsidRDefault="007C0985" w:rsidP="004E5B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A94750">
        <w:rPr>
          <w:b/>
          <w:bCs/>
          <w:lang w:val="en-US"/>
        </w:rPr>
        <w:t>I</w:t>
      </w:r>
      <w:r w:rsidR="00B03363" w:rsidRPr="00B03363">
        <w:rPr>
          <w:b/>
          <w:bCs/>
        </w:rPr>
        <w:t>. Критерии определения и размер вознаграждения, выплаченного членам органов управле</w:t>
      </w:r>
      <w:r w:rsidR="005C17D0">
        <w:rPr>
          <w:b/>
          <w:bCs/>
        </w:rPr>
        <w:t>ния о</w:t>
      </w:r>
      <w:r w:rsidR="00B03363" w:rsidRPr="00B03363">
        <w:rPr>
          <w:b/>
          <w:bCs/>
        </w:rPr>
        <w:t xml:space="preserve">бщества в </w:t>
      </w:r>
      <w:r w:rsidR="005C2882">
        <w:rPr>
          <w:b/>
          <w:bCs/>
        </w:rPr>
        <w:t>течение 20</w:t>
      </w:r>
      <w:r w:rsidR="00A94750">
        <w:rPr>
          <w:b/>
          <w:bCs/>
        </w:rPr>
        <w:t>11</w:t>
      </w:r>
      <w:r w:rsidR="005C2882">
        <w:rPr>
          <w:b/>
          <w:bCs/>
        </w:rPr>
        <w:t xml:space="preserve"> года</w:t>
      </w:r>
      <w:r w:rsidR="00B03363" w:rsidRPr="00B03363">
        <w:rPr>
          <w:b/>
          <w:bCs/>
        </w:rPr>
        <w:t>.</w:t>
      </w:r>
    </w:p>
    <w:p w:rsidR="00805D8A" w:rsidRDefault="005C2882" w:rsidP="00A94750">
      <w:pPr>
        <w:rPr>
          <w:b/>
          <w:bCs/>
          <w:sz w:val="24"/>
          <w:szCs w:val="24"/>
        </w:rPr>
      </w:pPr>
      <w:r w:rsidRPr="00FD2F86">
        <w:rPr>
          <w:b/>
          <w:bCs/>
          <w:sz w:val="24"/>
          <w:szCs w:val="24"/>
        </w:rPr>
        <w:tab/>
      </w:r>
    </w:p>
    <w:p w:rsidR="00FD2F86" w:rsidRDefault="00FD2F86" w:rsidP="00FD2F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общество не практикует выплату вознаграждений членам </w:t>
      </w:r>
      <w:r w:rsidR="005C17D0">
        <w:rPr>
          <w:sz w:val="24"/>
          <w:szCs w:val="24"/>
        </w:rPr>
        <w:t>Н</w:t>
      </w:r>
      <w:r w:rsidR="00A94750">
        <w:rPr>
          <w:sz w:val="24"/>
          <w:szCs w:val="24"/>
        </w:rPr>
        <w:t>аблюдательного совета</w:t>
      </w:r>
      <w:r>
        <w:rPr>
          <w:sz w:val="24"/>
          <w:szCs w:val="24"/>
        </w:rPr>
        <w:t>, хот</w:t>
      </w:r>
      <w:r w:rsidR="007A59F6">
        <w:rPr>
          <w:sz w:val="24"/>
          <w:szCs w:val="24"/>
        </w:rPr>
        <w:t>я</w:t>
      </w:r>
      <w:r>
        <w:rPr>
          <w:sz w:val="24"/>
          <w:szCs w:val="24"/>
        </w:rPr>
        <w:t xml:space="preserve"> в дальнейшем такие выплаты не исключаются.</w:t>
      </w:r>
    </w:p>
    <w:p w:rsidR="00121614" w:rsidRDefault="00FD2F86" w:rsidP="007A59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Вознаграждение единоличного исполнительного органа определяется как фиксированная сумма (ежемесячный оклад) в соответствии с трудовым договором, также по итогам каждого месяца</w:t>
      </w:r>
      <w:r w:rsidR="00A94750">
        <w:rPr>
          <w:sz w:val="24"/>
          <w:szCs w:val="24"/>
        </w:rPr>
        <w:t xml:space="preserve"> </w:t>
      </w:r>
      <w:r>
        <w:rPr>
          <w:sz w:val="24"/>
          <w:szCs w:val="24"/>
        </w:rPr>
        <w:t>и за особые достижения в соответствии с системным положением о премировании персонала может выплачиваться дополнительное вознаграждение.</w:t>
      </w:r>
      <w:r w:rsidR="007A59F6" w:rsidRPr="007A59F6">
        <w:rPr>
          <w:sz w:val="24"/>
          <w:szCs w:val="24"/>
        </w:rPr>
        <w:t xml:space="preserve"> </w:t>
      </w:r>
      <w:r w:rsidR="00121614">
        <w:rPr>
          <w:sz w:val="24"/>
          <w:szCs w:val="24"/>
        </w:rPr>
        <w:t>За отчетный 2011 год, на период становления Общества, единоличному исполнительному органу (Генеральному директору) вознаграждения не выплачивались.</w:t>
      </w:r>
    </w:p>
    <w:p w:rsidR="00FD2F86" w:rsidRPr="00FD2F86" w:rsidRDefault="00FD2F86" w:rsidP="00FD2F86">
      <w:pPr>
        <w:ind w:firstLine="708"/>
        <w:jc w:val="both"/>
        <w:rPr>
          <w:sz w:val="24"/>
          <w:szCs w:val="24"/>
        </w:rPr>
      </w:pPr>
    </w:p>
    <w:p w:rsidR="00805D8A" w:rsidRPr="00805D8A" w:rsidRDefault="00A94750" w:rsidP="00805D8A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7C0985">
        <w:rPr>
          <w:b/>
          <w:bCs/>
          <w:lang w:val="en-US"/>
        </w:rPr>
        <w:t>II</w:t>
      </w:r>
      <w:r w:rsidR="00805D8A" w:rsidRPr="00B03363">
        <w:rPr>
          <w:b/>
          <w:bCs/>
        </w:rPr>
        <w:t xml:space="preserve">. </w:t>
      </w:r>
      <w:r w:rsidR="00805D8A">
        <w:rPr>
          <w:b/>
          <w:bCs/>
        </w:rPr>
        <w:t>Сведения о соблюдении</w:t>
      </w:r>
      <w:r w:rsidR="00805D8A" w:rsidRPr="00805D8A">
        <w:rPr>
          <w:b/>
          <w:bCs/>
        </w:rPr>
        <w:t xml:space="preserve"> обществом кодекса корпоративного поведения.</w:t>
      </w:r>
    </w:p>
    <w:p w:rsidR="00AB4444" w:rsidRDefault="00AB4444" w:rsidP="002A62BE">
      <w:pPr>
        <w:jc w:val="both"/>
        <w:rPr>
          <w:sz w:val="24"/>
          <w:szCs w:val="24"/>
        </w:rPr>
      </w:pPr>
    </w:p>
    <w:p w:rsidR="00F75B03" w:rsidRDefault="00666D00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Обществом официально не утвержден</w:t>
      </w:r>
      <w:r w:rsidR="002A62BE">
        <w:rPr>
          <w:sz w:val="24"/>
          <w:szCs w:val="24"/>
        </w:rPr>
        <w:t xml:space="preserve"> кодекс корпоративного поведения или иной аналогичный документ, однако ОАО «</w:t>
      </w:r>
      <w:r w:rsidR="00A94750">
        <w:rPr>
          <w:sz w:val="24"/>
          <w:szCs w:val="24"/>
        </w:rPr>
        <w:t>Школа ЛУУ и ФХ</w:t>
      </w:r>
      <w:r w:rsidR="002A62BE">
        <w:rPr>
          <w:sz w:val="24"/>
          <w:szCs w:val="24"/>
        </w:rPr>
        <w:t>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2A62BE" w:rsidRDefault="002A62BE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4E5BF5" w:rsidRPr="00727C6C" w:rsidRDefault="004E5BF5" w:rsidP="002A62BE">
      <w:pPr>
        <w:pStyle w:val="Prikaz"/>
        <w:ind w:firstLine="0"/>
        <w:jc w:val="center"/>
        <w:rPr>
          <w:b/>
          <w:bCs/>
        </w:rPr>
      </w:pPr>
    </w:p>
    <w:p w:rsidR="00577F12" w:rsidRPr="00577F12" w:rsidRDefault="00B030A6" w:rsidP="00577F12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7C0985">
        <w:rPr>
          <w:b/>
          <w:bCs/>
          <w:lang w:val="en-US"/>
        </w:rPr>
        <w:t>III</w:t>
      </w:r>
      <w:r w:rsidR="00577F12" w:rsidRPr="00B03363">
        <w:rPr>
          <w:b/>
          <w:bCs/>
        </w:rPr>
        <w:t xml:space="preserve">. </w:t>
      </w:r>
      <w:r w:rsidR="00577F12">
        <w:rPr>
          <w:b/>
          <w:bCs/>
        </w:rPr>
        <w:t>Дополнительная информация для акционеров</w:t>
      </w:r>
    </w:p>
    <w:p w:rsidR="00F75B03" w:rsidRDefault="00F75B03">
      <w:pPr>
        <w:jc w:val="center"/>
        <w:rPr>
          <w:sz w:val="24"/>
          <w:szCs w:val="24"/>
        </w:rPr>
      </w:pPr>
    </w:p>
    <w:p w:rsidR="00577F12" w:rsidRDefault="00577F12" w:rsidP="00612B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Уставный капитал общества равен </w:t>
      </w:r>
      <w:r w:rsidR="00F81288" w:rsidRPr="00F81288">
        <w:rPr>
          <w:sz w:val="24"/>
          <w:szCs w:val="24"/>
        </w:rPr>
        <w:t xml:space="preserve">100000 </w:t>
      </w:r>
      <w:r>
        <w:rPr>
          <w:sz w:val="24"/>
          <w:szCs w:val="24"/>
        </w:rPr>
        <w:t>рубл</w:t>
      </w:r>
      <w:r w:rsidR="00121614">
        <w:rPr>
          <w:sz w:val="24"/>
          <w:szCs w:val="24"/>
        </w:rPr>
        <w:t>ей</w:t>
      </w:r>
      <w:r>
        <w:rPr>
          <w:sz w:val="24"/>
          <w:szCs w:val="24"/>
        </w:rPr>
        <w:t xml:space="preserve"> и разделен на </w:t>
      </w:r>
      <w:r w:rsidR="00F81288" w:rsidRPr="00F81288">
        <w:rPr>
          <w:sz w:val="24"/>
          <w:szCs w:val="24"/>
        </w:rPr>
        <w:t xml:space="preserve">100 </w:t>
      </w:r>
      <w:r>
        <w:rPr>
          <w:sz w:val="24"/>
          <w:szCs w:val="24"/>
        </w:rPr>
        <w:t xml:space="preserve">штук обыкновенных акций номиналом </w:t>
      </w:r>
      <w:r w:rsidR="00F81288" w:rsidRPr="00F81288">
        <w:rPr>
          <w:sz w:val="24"/>
          <w:szCs w:val="24"/>
        </w:rPr>
        <w:t xml:space="preserve">1000 </w:t>
      </w:r>
      <w:r w:rsidR="00F81288">
        <w:rPr>
          <w:sz w:val="24"/>
          <w:szCs w:val="24"/>
        </w:rPr>
        <w:t>рублей</w:t>
      </w:r>
      <w:r w:rsidR="00121614">
        <w:rPr>
          <w:sz w:val="24"/>
          <w:szCs w:val="24"/>
        </w:rPr>
        <w:t xml:space="preserve"> каждая</w:t>
      </w:r>
      <w:r>
        <w:rPr>
          <w:sz w:val="24"/>
          <w:szCs w:val="24"/>
        </w:rPr>
        <w:t>.</w:t>
      </w:r>
    </w:p>
    <w:p w:rsidR="00577F12" w:rsidRDefault="00AF04B7" w:rsidP="00577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Ведение реестра акций в соответствии с Уставом</w:t>
      </w:r>
      <w:r w:rsidR="00577F12">
        <w:rPr>
          <w:sz w:val="24"/>
          <w:szCs w:val="24"/>
        </w:rPr>
        <w:t xml:space="preserve"> ОАО «</w:t>
      </w:r>
      <w:r w:rsidR="00F81288">
        <w:rPr>
          <w:sz w:val="24"/>
          <w:szCs w:val="24"/>
        </w:rPr>
        <w:t>Школа ЛУУ и ФХ</w:t>
      </w:r>
      <w:r w:rsidR="00577F12">
        <w:rPr>
          <w:sz w:val="24"/>
          <w:szCs w:val="24"/>
        </w:rPr>
        <w:t xml:space="preserve">» </w:t>
      </w:r>
      <w:r>
        <w:rPr>
          <w:sz w:val="24"/>
          <w:szCs w:val="24"/>
        </w:rPr>
        <w:t>производит самостоятельно.</w:t>
      </w:r>
    </w:p>
    <w:p w:rsidR="00577F12" w:rsidRDefault="00577F12" w:rsidP="00577F12">
      <w:pPr>
        <w:ind w:firstLine="708"/>
        <w:jc w:val="both"/>
        <w:rPr>
          <w:sz w:val="24"/>
          <w:szCs w:val="24"/>
        </w:rPr>
      </w:pPr>
    </w:p>
    <w:p w:rsidR="00577F12" w:rsidRDefault="00577F12" w:rsidP="00577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выплаты начисленных дивидендов можно обращаться:</w:t>
      </w:r>
    </w:p>
    <w:p w:rsidR="00577F12" w:rsidRDefault="00577F12" w:rsidP="00577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</w:t>
      </w:r>
      <w:r w:rsidR="00AF04B7">
        <w:rPr>
          <w:sz w:val="24"/>
          <w:szCs w:val="24"/>
        </w:rPr>
        <w:t xml:space="preserve"> 196601, г</w:t>
      </w:r>
      <w:proofErr w:type="gramStart"/>
      <w:r w:rsidR="00AF04B7">
        <w:rPr>
          <w:sz w:val="24"/>
          <w:szCs w:val="24"/>
        </w:rPr>
        <w:t>.С</w:t>
      </w:r>
      <w:proofErr w:type="gramEnd"/>
      <w:r w:rsidR="00AF04B7">
        <w:rPr>
          <w:sz w:val="24"/>
          <w:szCs w:val="24"/>
        </w:rPr>
        <w:t>анкт-Петербург, Петербургское шоссе, д.2</w:t>
      </w:r>
    </w:p>
    <w:p w:rsidR="00577F12" w:rsidRDefault="00577F12" w:rsidP="00577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</w:t>
      </w:r>
      <w:r w:rsidR="00AF04B7">
        <w:rPr>
          <w:sz w:val="24"/>
          <w:szCs w:val="24"/>
        </w:rPr>
        <w:t xml:space="preserve"> 8-812-470-04-74</w:t>
      </w:r>
    </w:p>
    <w:p w:rsidR="00577F12" w:rsidRDefault="00577F12" w:rsidP="00577F12">
      <w:pPr>
        <w:ind w:firstLine="708"/>
        <w:jc w:val="both"/>
        <w:rPr>
          <w:sz w:val="24"/>
          <w:szCs w:val="24"/>
        </w:rPr>
      </w:pPr>
    </w:p>
    <w:p w:rsidR="00577F12" w:rsidRDefault="00577F12" w:rsidP="00577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AF04B7" w:rsidRPr="005C17D0" w:rsidRDefault="00577F12" w:rsidP="00AF0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</w:t>
      </w:r>
      <w:r w:rsidR="00612B36">
        <w:rPr>
          <w:sz w:val="24"/>
          <w:szCs w:val="24"/>
        </w:rPr>
        <w:t xml:space="preserve"> </w:t>
      </w:r>
      <w:r w:rsidR="00AF04B7">
        <w:rPr>
          <w:sz w:val="24"/>
          <w:szCs w:val="24"/>
        </w:rPr>
        <w:t>196601, г</w:t>
      </w:r>
      <w:proofErr w:type="gramStart"/>
      <w:r w:rsidR="00AF04B7">
        <w:rPr>
          <w:sz w:val="24"/>
          <w:szCs w:val="24"/>
        </w:rPr>
        <w:t>.С</w:t>
      </w:r>
      <w:proofErr w:type="gramEnd"/>
      <w:r w:rsidR="00AF04B7">
        <w:rPr>
          <w:sz w:val="24"/>
          <w:szCs w:val="24"/>
        </w:rPr>
        <w:t>анкт-Петербург, Петербургское шоссе, д.2</w:t>
      </w:r>
      <w:r w:rsidR="00AF04B7">
        <w:rPr>
          <w:sz w:val="24"/>
          <w:szCs w:val="24"/>
        </w:rPr>
        <w:tab/>
      </w:r>
      <w:r w:rsidR="00AF04B7">
        <w:rPr>
          <w:sz w:val="24"/>
          <w:szCs w:val="24"/>
        </w:rPr>
        <w:tab/>
      </w:r>
      <w:r w:rsidR="00AF04B7">
        <w:rPr>
          <w:sz w:val="24"/>
          <w:szCs w:val="24"/>
        </w:rPr>
        <w:tab/>
      </w:r>
      <w:r>
        <w:rPr>
          <w:sz w:val="24"/>
          <w:szCs w:val="24"/>
        </w:rPr>
        <w:t>Контактные телефоны:</w:t>
      </w:r>
      <w:r w:rsidR="00AF04B7">
        <w:rPr>
          <w:sz w:val="24"/>
          <w:szCs w:val="24"/>
        </w:rPr>
        <w:t xml:space="preserve"> 8-812-470-04-74</w:t>
      </w:r>
    </w:p>
    <w:p w:rsidR="00AF04B7" w:rsidRPr="005C17D0" w:rsidRDefault="00AF04B7" w:rsidP="00AF04B7">
      <w:pPr>
        <w:ind w:firstLine="708"/>
        <w:jc w:val="both"/>
        <w:rPr>
          <w:sz w:val="24"/>
          <w:szCs w:val="24"/>
        </w:rPr>
      </w:pPr>
    </w:p>
    <w:p w:rsidR="00577F12" w:rsidRPr="00577F12" w:rsidRDefault="00577F12" w:rsidP="00612B36">
      <w:pPr>
        <w:ind w:firstLine="708"/>
        <w:jc w:val="both"/>
        <w:rPr>
          <w:sz w:val="24"/>
          <w:szCs w:val="24"/>
        </w:rPr>
      </w:pPr>
    </w:p>
    <w:sectPr w:rsidR="00577F12" w:rsidRPr="00577F12">
      <w:pgSz w:w="11906" w:h="16838"/>
      <w:pgMar w:top="993" w:right="849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2E291F63"/>
    <w:multiLevelType w:val="hybridMultilevel"/>
    <w:tmpl w:val="75C6C72C"/>
    <w:lvl w:ilvl="0" w:tplc="78AE176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2B82DFA"/>
    <w:multiLevelType w:val="hybridMultilevel"/>
    <w:tmpl w:val="FF483B32"/>
    <w:lvl w:ilvl="0" w:tplc="9FD427A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2A"/>
    <w:rsid w:val="00010F5D"/>
    <w:rsid w:val="00071F78"/>
    <w:rsid w:val="000918A5"/>
    <w:rsid w:val="000B6461"/>
    <w:rsid w:val="000C3F12"/>
    <w:rsid w:val="00101B9A"/>
    <w:rsid w:val="0010383F"/>
    <w:rsid w:val="0011342E"/>
    <w:rsid w:val="00121614"/>
    <w:rsid w:val="001951AC"/>
    <w:rsid w:val="001D6A41"/>
    <w:rsid w:val="00222607"/>
    <w:rsid w:val="00243D89"/>
    <w:rsid w:val="00276D2A"/>
    <w:rsid w:val="002928D1"/>
    <w:rsid w:val="002A3974"/>
    <w:rsid w:val="002A62BE"/>
    <w:rsid w:val="002B5D77"/>
    <w:rsid w:val="003012BC"/>
    <w:rsid w:val="00372877"/>
    <w:rsid w:val="003A29B2"/>
    <w:rsid w:val="004107D9"/>
    <w:rsid w:val="00447A64"/>
    <w:rsid w:val="004E5BF5"/>
    <w:rsid w:val="00535E48"/>
    <w:rsid w:val="00577F12"/>
    <w:rsid w:val="00581CA7"/>
    <w:rsid w:val="005A381A"/>
    <w:rsid w:val="005C17D0"/>
    <w:rsid w:val="005C2882"/>
    <w:rsid w:val="005C40D3"/>
    <w:rsid w:val="005D34F9"/>
    <w:rsid w:val="005E4A08"/>
    <w:rsid w:val="006106C2"/>
    <w:rsid w:val="00612B36"/>
    <w:rsid w:val="00666D00"/>
    <w:rsid w:val="006801C3"/>
    <w:rsid w:val="00684E5C"/>
    <w:rsid w:val="006B54D4"/>
    <w:rsid w:val="00721D83"/>
    <w:rsid w:val="00727C6C"/>
    <w:rsid w:val="00743866"/>
    <w:rsid w:val="007A0477"/>
    <w:rsid w:val="007A236F"/>
    <w:rsid w:val="007A59F6"/>
    <w:rsid w:val="007C0985"/>
    <w:rsid w:val="007D2413"/>
    <w:rsid w:val="007D7A42"/>
    <w:rsid w:val="007F2D43"/>
    <w:rsid w:val="00805D8A"/>
    <w:rsid w:val="008507D7"/>
    <w:rsid w:val="00890168"/>
    <w:rsid w:val="008B2333"/>
    <w:rsid w:val="008D0539"/>
    <w:rsid w:val="00923031"/>
    <w:rsid w:val="0093039D"/>
    <w:rsid w:val="009B7D49"/>
    <w:rsid w:val="00A536A4"/>
    <w:rsid w:val="00A83E65"/>
    <w:rsid w:val="00A94750"/>
    <w:rsid w:val="00AB4444"/>
    <w:rsid w:val="00AF04B7"/>
    <w:rsid w:val="00AF3EE4"/>
    <w:rsid w:val="00B030A6"/>
    <w:rsid w:val="00B03363"/>
    <w:rsid w:val="00B57765"/>
    <w:rsid w:val="00B87B02"/>
    <w:rsid w:val="00BE3ADA"/>
    <w:rsid w:val="00BE51E8"/>
    <w:rsid w:val="00BE6485"/>
    <w:rsid w:val="00C20521"/>
    <w:rsid w:val="00C702FF"/>
    <w:rsid w:val="00CA2D3F"/>
    <w:rsid w:val="00CB6823"/>
    <w:rsid w:val="00CE742C"/>
    <w:rsid w:val="00D43D6D"/>
    <w:rsid w:val="00DF3FE3"/>
    <w:rsid w:val="00E206DB"/>
    <w:rsid w:val="00E663A3"/>
    <w:rsid w:val="00EB0130"/>
    <w:rsid w:val="00EF210C"/>
    <w:rsid w:val="00F54656"/>
    <w:rsid w:val="00F57086"/>
    <w:rsid w:val="00F75B03"/>
    <w:rsid w:val="00F81288"/>
    <w:rsid w:val="00FB4DA5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64"/>
      <w:szCs w:val="6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6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38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8D0539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B87B0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7A59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59F6"/>
    <w:rPr>
      <w:sz w:val="20"/>
      <w:szCs w:val="20"/>
    </w:rPr>
  </w:style>
  <w:style w:type="paragraph" w:styleId="a6">
    <w:name w:val="List Paragraph"/>
    <w:basedOn w:val="a"/>
    <w:uiPriority w:val="34"/>
    <w:qFormat/>
    <w:rsid w:val="00B5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64"/>
      <w:szCs w:val="6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6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38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8D0539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B87B0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7A59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59F6"/>
    <w:rPr>
      <w:sz w:val="20"/>
      <w:szCs w:val="20"/>
    </w:rPr>
  </w:style>
  <w:style w:type="paragraph" w:styleId="a6">
    <w:name w:val="List Paragraph"/>
    <w:basedOn w:val="a"/>
    <w:uiPriority w:val="34"/>
    <w:qFormat/>
    <w:rsid w:val="00B5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“ЕЭС   РОССИИ”</vt:lpstr>
    </vt:vector>
  </TitlesOfParts>
  <Company>Pre-installed company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“ЕЭС   РОССИИ”</dc:title>
  <dc:subject/>
  <dc:creator>Pre-installed user</dc:creator>
  <cp:keywords/>
  <dc:description/>
  <cp:lastModifiedBy>Светлана Апетян</cp:lastModifiedBy>
  <cp:revision>25</cp:revision>
  <cp:lastPrinted>2005-02-25T10:44:00Z</cp:lastPrinted>
  <dcterms:created xsi:type="dcterms:W3CDTF">2012-07-03T23:01:00Z</dcterms:created>
  <dcterms:modified xsi:type="dcterms:W3CDTF">2012-07-04T14:04:00Z</dcterms:modified>
</cp:coreProperties>
</file>