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D06" w:rsidRPr="00040F5A" w:rsidRDefault="00B65D06" w:rsidP="00040F5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040F5A">
        <w:rPr>
          <w:rFonts w:ascii="Times New Roman" w:hAnsi="Times New Roman" w:cs="Times New Roman"/>
          <w:b/>
          <w:bCs/>
          <w:sz w:val="24"/>
          <w:szCs w:val="24"/>
        </w:rPr>
        <w:t xml:space="preserve">Сообщение о существенном факте </w:t>
      </w:r>
      <w:r w:rsidR="00040F5A" w:rsidRPr="00040F5A">
        <w:rPr>
          <w:rFonts w:ascii="Times New Roman" w:hAnsi="Times New Roman" w:cs="Times New Roman"/>
          <w:b/>
          <w:bCs/>
          <w:sz w:val="24"/>
          <w:szCs w:val="24"/>
        </w:rPr>
        <w:t>"О решении федерального органа исполнительной власти по рынку ценных бумаг об освобождении эмитента от обязанности осуществлять раскрытие информации в соответствии со статьей 30 Федерального закона "О рынке ценных бумаг"</w:t>
      </w:r>
    </w:p>
    <w:p w:rsidR="00040F5A" w:rsidRDefault="00040F5A" w:rsidP="006319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0987" w:rsidRPr="00174B3C" w:rsidRDefault="00674AC3" w:rsidP="00633AE9">
      <w:pPr>
        <w:spacing w:after="0" w:line="37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0F5A">
        <w:rPr>
          <w:rFonts w:ascii="Times New Roman" w:hAnsi="Times New Roman" w:cs="Times New Roman"/>
          <w:sz w:val="24"/>
          <w:szCs w:val="24"/>
        </w:rPr>
        <w:t>1. Общие сведения</w:t>
      </w:r>
      <w:r w:rsidRPr="005C7DE1">
        <w:rPr>
          <w:rFonts w:ascii="Times New Roman" w:hAnsi="Times New Roman" w:cs="Times New Roman"/>
          <w:sz w:val="24"/>
          <w:szCs w:val="24"/>
        </w:rPr>
        <w:br/>
        <w:t>1.1. Полное фирменное наименование эмитента (для некоммерческой организации – наименование): Открытое акционерное общество "Агросэтмаш"</w:t>
      </w:r>
      <w:r w:rsidRPr="005C7DE1">
        <w:rPr>
          <w:rFonts w:ascii="Times New Roman" w:hAnsi="Times New Roman" w:cs="Times New Roman"/>
          <w:sz w:val="24"/>
          <w:szCs w:val="24"/>
        </w:rPr>
        <w:br/>
        <w:t>1.2. Сокращенное фирменное наименование эмитента: ОАО "Агросэтмаш"</w:t>
      </w:r>
      <w:r w:rsidRPr="005C7DE1">
        <w:rPr>
          <w:rFonts w:ascii="Times New Roman" w:hAnsi="Times New Roman" w:cs="Times New Roman"/>
          <w:sz w:val="24"/>
          <w:szCs w:val="24"/>
        </w:rPr>
        <w:br/>
        <w:t>1.3. Место нахождения эмитента: Россия, 350059, Краснодарский край г. Краснодар, Центральный округ, ул. Тихорецкая, д. 5/1</w:t>
      </w:r>
      <w:r w:rsidRPr="005C7DE1">
        <w:rPr>
          <w:rFonts w:ascii="Times New Roman" w:hAnsi="Times New Roman" w:cs="Times New Roman"/>
          <w:sz w:val="24"/>
          <w:szCs w:val="24"/>
        </w:rPr>
        <w:br/>
      </w:r>
      <w:r w:rsidRPr="00174B3C">
        <w:rPr>
          <w:rFonts w:ascii="Times New Roman" w:hAnsi="Times New Roman" w:cs="Times New Roman"/>
          <w:sz w:val="24"/>
          <w:szCs w:val="24"/>
        </w:rPr>
        <w:t>1.4. ОГРН эмитента: 1022301598351</w:t>
      </w:r>
      <w:r w:rsidRPr="00174B3C">
        <w:rPr>
          <w:rFonts w:ascii="Times New Roman" w:hAnsi="Times New Roman" w:cs="Times New Roman"/>
          <w:sz w:val="24"/>
          <w:szCs w:val="24"/>
        </w:rPr>
        <w:br/>
        <w:t>1.5. ИНН эмитента: 2310003037</w:t>
      </w:r>
      <w:r w:rsidRPr="00174B3C">
        <w:rPr>
          <w:rFonts w:ascii="Times New Roman" w:hAnsi="Times New Roman" w:cs="Times New Roman"/>
          <w:sz w:val="24"/>
          <w:szCs w:val="24"/>
        </w:rPr>
        <w:br/>
        <w:t>1.6. Уникальный код эмитента, присвоенный регистрирующим органом: 32253-E</w:t>
      </w:r>
      <w:r w:rsidRPr="00174B3C">
        <w:rPr>
          <w:rFonts w:ascii="Times New Roman" w:hAnsi="Times New Roman" w:cs="Times New Roman"/>
          <w:sz w:val="24"/>
          <w:szCs w:val="24"/>
        </w:rPr>
        <w:br/>
        <w:t xml:space="preserve">1.7. Адрес страницы в сети Интернет, используемой эмитентом для раскрытия информации: </w:t>
      </w:r>
      <w:r w:rsidR="00B65D06" w:rsidRPr="00174B3C">
        <w:rPr>
          <w:rFonts w:ascii="Times New Roman" w:hAnsi="Times New Roman" w:cs="Times New Roman"/>
          <w:sz w:val="24"/>
          <w:szCs w:val="24"/>
        </w:rPr>
        <w:t>http://www.krayinfo.ru</w:t>
      </w:r>
      <w:r w:rsidRPr="00174B3C">
        <w:rPr>
          <w:rFonts w:ascii="Times New Roman" w:hAnsi="Times New Roman" w:cs="Times New Roman"/>
          <w:sz w:val="24"/>
          <w:szCs w:val="24"/>
        </w:rPr>
        <w:br/>
      </w:r>
      <w:r w:rsidR="00B96E66" w:rsidRPr="00174B3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65D06" w:rsidRPr="00174B3C">
        <w:rPr>
          <w:rFonts w:ascii="Times New Roman" w:hAnsi="Times New Roman" w:cs="Times New Roman"/>
          <w:color w:val="000000"/>
          <w:sz w:val="24"/>
          <w:szCs w:val="24"/>
        </w:rPr>
        <w:t>2. Содержание сообщения</w:t>
      </w:r>
      <w:r w:rsidR="00B65D06" w:rsidRPr="00174B3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40987" w:rsidRPr="0017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Государственный регистрационный номер, присвоенный выпуску (выпускам) акций эмитента, находящихся в обращении, и дата его государственной регистрации:</w:t>
      </w:r>
      <w:r w:rsidR="00165877" w:rsidRPr="00165877">
        <w:t xml:space="preserve"> </w:t>
      </w:r>
      <w:r w:rsidR="00165877">
        <w:t xml:space="preserve">                                 </w:t>
      </w:r>
      <w:r w:rsidR="00165877" w:rsidRP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18-1-П-0279</w:t>
      </w:r>
      <w:r w:rsid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</w:t>
      </w:r>
      <w:r w:rsidR="00165877" w:rsidRP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30.12.1992</w:t>
      </w:r>
      <w:r w:rsid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65877" w:rsidRP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40987" w:rsidRPr="00940987" w:rsidRDefault="00940987" w:rsidP="00633AE9">
      <w:pPr>
        <w:spacing w:after="0" w:line="3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Д</w:t>
      </w:r>
      <w:r w:rsidRPr="00940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ата проведения общего собрания акционеров эмитента, которым принято решение обратиться в федеральный орган исполнительной власти по рынку ценных бумаг с заявлением об освобождении его от обязанности осуществлять раскрытие информации, номер и дата составления протокола такого общего собрания акционеров </w:t>
      </w:r>
      <w:r w:rsidRPr="0017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эмитента:</w:t>
      </w:r>
      <w:r w:rsidR="00165877" w:rsidRPr="00165877">
        <w:t xml:space="preserve"> </w:t>
      </w:r>
      <w:r w:rsidR="00165877">
        <w:t xml:space="preserve">                      </w:t>
      </w:r>
      <w:r w:rsidR="00165877" w:rsidRP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июня </w:t>
      </w:r>
      <w:r w:rsidR="00165877" w:rsidRP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2011</w:t>
      </w:r>
      <w:r w:rsid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65877" w:rsidRP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 w:rsidR="00961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165877" w:rsidRPr="00165877">
        <w:t xml:space="preserve"> </w:t>
      </w:r>
      <w:r w:rsidR="00165877" w:rsidRP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Протокол № 1 от 1</w:t>
      </w:r>
      <w:r w:rsidR="009E7A10" w:rsidRPr="009E7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165877" w:rsidRP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июня 2011 г.</w:t>
      </w:r>
    </w:p>
    <w:p w:rsidR="000F59D5" w:rsidRDefault="00940987" w:rsidP="000F59D5">
      <w:pPr>
        <w:spacing w:after="0" w:line="3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Д</w:t>
      </w:r>
      <w:r w:rsidRPr="00940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ата составления списка лиц, имевших право на участие в общем собрании акционеров эмитента, которым принято решение обратиться в федеральный орган исполнительной власти по рынку ценных бумаг с заявлением об освобождении его от обязанности осуществлять раскрытие информации, и количество акцион</w:t>
      </w:r>
      <w:r w:rsidRPr="0017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еров эмитента на указанную дату:</w:t>
      </w:r>
      <w:r w:rsidR="00165877" w:rsidRPr="00165877">
        <w:t xml:space="preserve"> </w:t>
      </w:r>
      <w:r w:rsid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26 апреля </w:t>
      </w:r>
      <w:r w:rsidR="00165877" w:rsidRP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2011</w:t>
      </w:r>
      <w:r w:rsid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65877" w:rsidRPr="001658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 w:rsidR="000F59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F59D5" w:rsidRPr="000F59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F59D5" w:rsidRPr="00633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- 21 акционер</w:t>
      </w:r>
      <w:r w:rsidR="000F59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40987" w:rsidRPr="00633AE9" w:rsidRDefault="00AC3808" w:rsidP="00633AE9">
      <w:pPr>
        <w:spacing w:after="0" w:line="3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3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Д</w:t>
      </w:r>
      <w:r w:rsidR="00940987" w:rsidRPr="00633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ата подписания лицом, занимающим должность (осуществляющим функции) единоличного исполнительного органа эмитента заявления об освобождении эмитента от обязанности осуществлять</w:t>
      </w:r>
      <w:r w:rsidRPr="00633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раскрытие информации </w:t>
      </w:r>
      <w:r w:rsidR="00940987" w:rsidRPr="00633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количество акцион</w:t>
      </w:r>
      <w:r w:rsidRPr="00633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еров эмитента на указанную дату:</w:t>
      </w:r>
      <w:r w:rsidR="00940987" w:rsidRPr="00633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33E38" w:rsidRPr="00633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 июня 2011</w:t>
      </w:r>
      <w:r w:rsidR="00633AE9" w:rsidRPr="00633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года,</w:t>
      </w:r>
      <w:r w:rsidR="00F33E38" w:rsidRPr="00633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33AE9" w:rsidRPr="00633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количество - </w:t>
      </w:r>
      <w:r w:rsidR="00F20439" w:rsidRPr="00633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 акционер</w:t>
      </w:r>
      <w:r w:rsidR="00961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40987" w:rsidRPr="00940987" w:rsidRDefault="00AC3808" w:rsidP="00633AE9">
      <w:pPr>
        <w:spacing w:after="0" w:line="3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3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 Н</w:t>
      </w:r>
      <w:r w:rsidR="00940987" w:rsidRPr="00633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аименование органа</w:t>
      </w:r>
      <w:r w:rsidR="00940987" w:rsidRPr="00F33E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принявшего решение об освобождении эмитента от обязанности осуществлять раскрытие информации, а также д</w:t>
      </w:r>
      <w:r w:rsidR="00D43429" w:rsidRPr="00F33E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ата принятия указанного решения: РО ФСФР России в </w:t>
      </w:r>
      <w:proofErr w:type="gramStart"/>
      <w:r w:rsidR="00D43429" w:rsidRPr="00F33E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proofErr w:type="gramEnd"/>
      <w:r w:rsidR="00F33E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 решение</w:t>
      </w:r>
      <w:r w:rsidR="00F33E38" w:rsidRPr="00F33E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 освобождении эмитента от обязанности осуществлять раскрытие информации от 19 июля 2011 года.</w:t>
      </w:r>
    </w:p>
    <w:p w:rsidR="006319AF" w:rsidRPr="00174B3C" w:rsidRDefault="006319AF" w:rsidP="00174B3C">
      <w:pPr>
        <w:spacing w:after="0" w:line="37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CE06E5" w:rsidRPr="00174B3C" w:rsidRDefault="0020517A" w:rsidP="00174B3C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174B3C">
        <w:rPr>
          <w:rFonts w:ascii="Times New Roman" w:hAnsi="Times New Roman" w:cs="Times New Roman"/>
          <w:color w:val="000000"/>
          <w:sz w:val="24"/>
          <w:szCs w:val="24"/>
        </w:rPr>
        <w:lastRenderedPageBreak/>
        <w:t>3. Подпись</w:t>
      </w:r>
      <w:r w:rsidRPr="00174B3C">
        <w:rPr>
          <w:rFonts w:ascii="Times New Roman" w:hAnsi="Times New Roman" w:cs="Times New Roman"/>
          <w:color w:val="000000"/>
          <w:sz w:val="24"/>
          <w:szCs w:val="24"/>
        </w:rPr>
        <w:br/>
        <w:t>3.1. Генеральный директор</w:t>
      </w:r>
      <w:r w:rsidR="006319AF" w:rsidRPr="00174B3C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174B3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74B3C">
        <w:rPr>
          <w:rFonts w:ascii="Times New Roman" w:hAnsi="Times New Roman" w:cs="Times New Roman"/>
          <w:color w:val="000000"/>
          <w:sz w:val="24"/>
          <w:szCs w:val="24"/>
        </w:rPr>
        <w:t>Шапиулаева</w:t>
      </w:r>
      <w:proofErr w:type="spellEnd"/>
      <w:r w:rsidRPr="00174B3C">
        <w:rPr>
          <w:rFonts w:ascii="Times New Roman" w:hAnsi="Times New Roman" w:cs="Times New Roman"/>
          <w:color w:val="000000"/>
          <w:sz w:val="24"/>
          <w:szCs w:val="24"/>
        </w:rPr>
        <w:t xml:space="preserve"> О. Ю.</w:t>
      </w:r>
      <w:r w:rsidRPr="00174B3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3.2. Дата подписания сообщения уполномоченным лицом эмитента: </w:t>
      </w:r>
      <w:r w:rsidR="009611C5" w:rsidRPr="00237569">
        <w:rPr>
          <w:rFonts w:ascii="Times New Roman" w:hAnsi="Times New Roman" w:cs="Times New Roman"/>
          <w:color w:val="000000"/>
          <w:sz w:val="24"/>
          <w:szCs w:val="24"/>
        </w:rPr>
        <w:t>"</w:t>
      </w:r>
      <w:r w:rsidR="00237569" w:rsidRPr="00237569">
        <w:rPr>
          <w:rFonts w:ascii="Times New Roman" w:hAnsi="Times New Roman" w:cs="Times New Roman"/>
          <w:color w:val="000000"/>
          <w:sz w:val="24"/>
          <w:szCs w:val="24"/>
        </w:rPr>
        <w:t>29</w:t>
      </w:r>
      <w:r w:rsidR="009611C5" w:rsidRPr="00237569">
        <w:rPr>
          <w:rFonts w:ascii="Times New Roman" w:hAnsi="Times New Roman" w:cs="Times New Roman"/>
          <w:color w:val="000000"/>
          <w:sz w:val="24"/>
          <w:szCs w:val="24"/>
        </w:rPr>
        <w:t>"</w:t>
      </w:r>
      <w:r w:rsidR="00237569" w:rsidRPr="00237569">
        <w:rPr>
          <w:rFonts w:ascii="Times New Roman" w:hAnsi="Times New Roman" w:cs="Times New Roman"/>
          <w:color w:val="000000"/>
          <w:sz w:val="24"/>
          <w:szCs w:val="24"/>
        </w:rPr>
        <w:t xml:space="preserve"> июля </w:t>
      </w:r>
      <w:r w:rsidRPr="00237569">
        <w:rPr>
          <w:rFonts w:ascii="Times New Roman" w:hAnsi="Times New Roman" w:cs="Times New Roman"/>
          <w:color w:val="000000"/>
          <w:sz w:val="24"/>
          <w:szCs w:val="24"/>
        </w:rPr>
        <w:t>2011 г.</w:t>
      </w:r>
      <w:bookmarkStart w:id="0" w:name="_GoBack"/>
      <w:bookmarkEnd w:id="0"/>
    </w:p>
    <w:sectPr w:rsidR="00CE06E5" w:rsidRPr="00174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DL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AC3"/>
    <w:rsid w:val="00040F5A"/>
    <w:rsid w:val="000F59D5"/>
    <w:rsid w:val="00165877"/>
    <w:rsid w:val="00174B3C"/>
    <w:rsid w:val="0020517A"/>
    <w:rsid w:val="00237569"/>
    <w:rsid w:val="00562FFF"/>
    <w:rsid w:val="005C7DE1"/>
    <w:rsid w:val="00604B4B"/>
    <w:rsid w:val="006319AF"/>
    <w:rsid w:val="00633AE9"/>
    <w:rsid w:val="00674AC3"/>
    <w:rsid w:val="007F376A"/>
    <w:rsid w:val="00940987"/>
    <w:rsid w:val="009611C5"/>
    <w:rsid w:val="009E7A10"/>
    <w:rsid w:val="00A44ADA"/>
    <w:rsid w:val="00AC3808"/>
    <w:rsid w:val="00B65D06"/>
    <w:rsid w:val="00B96E66"/>
    <w:rsid w:val="00CE06E5"/>
    <w:rsid w:val="00D43429"/>
    <w:rsid w:val="00DA5BFB"/>
    <w:rsid w:val="00F20439"/>
    <w:rsid w:val="00F3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A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1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A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1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20</cp:revision>
  <cp:lastPrinted>2011-07-21T11:19:00Z</cp:lastPrinted>
  <dcterms:created xsi:type="dcterms:W3CDTF">2011-06-10T05:54:00Z</dcterms:created>
  <dcterms:modified xsi:type="dcterms:W3CDTF">2011-07-29T12:29:00Z</dcterms:modified>
</cp:coreProperties>
</file>